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953"/>
        <w:gridCol w:w="6963"/>
      </w:tblGrid>
      <w:tr w:rsidR="00A833E4" w:rsidRPr="008572DE" w14:paraId="478425EF" w14:textId="77777777" w:rsidTr="00FB5E0C">
        <w:trPr>
          <w:trHeight w:val="432"/>
        </w:trPr>
        <w:tc>
          <w:tcPr>
            <w:tcW w:w="1489" w:type="pct"/>
          </w:tcPr>
          <w:p w14:paraId="7C4A0F6E" w14:textId="77777777" w:rsidR="00A833E4" w:rsidRPr="008572DE" w:rsidRDefault="00A833E4" w:rsidP="00FB5E0C">
            <w:pPr>
              <w:rPr>
                <w:rFonts w:cstheme="minorHAnsi"/>
                <w:b/>
              </w:rPr>
            </w:pPr>
            <w:r w:rsidRPr="008572DE">
              <w:rPr>
                <w:rFonts w:cstheme="minorHAnsi"/>
                <w:b/>
              </w:rPr>
              <w:t>Job Title</w:t>
            </w:r>
          </w:p>
        </w:tc>
        <w:tc>
          <w:tcPr>
            <w:tcW w:w="3511" w:type="pct"/>
          </w:tcPr>
          <w:p w14:paraId="403EE280" w14:textId="297CDD58" w:rsidR="00A833E4" w:rsidRPr="008572DE" w:rsidRDefault="00221BB6" w:rsidP="00A833E4">
            <w:pPr>
              <w:rPr>
                <w:rFonts w:cstheme="minorHAnsi"/>
              </w:rPr>
            </w:pPr>
            <w:r w:rsidRPr="008572DE">
              <w:rPr>
                <w:rFonts w:cstheme="minorHAnsi"/>
              </w:rPr>
              <w:t>Professor in</w:t>
            </w:r>
            <w:r w:rsidR="0097506F" w:rsidRPr="008572DE">
              <w:rPr>
                <w:rFonts w:cstheme="minorHAnsi"/>
              </w:rPr>
              <w:t xml:space="preserve"> </w:t>
            </w:r>
            <w:r w:rsidR="00F1689D" w:rsidRPr="008572DE">
              <w:rPr>
                <w:rFonts w:cstheme="minorHAnsi"/>
              </w:rPr>
              <w:t>Business Administration</w:t>
            </w:r>
          </w:p>
        </w:tc>
      </w:tr>
      <w:tr w:rsidR="00A833E4" w:rsidRPr="008572DE" w14:paraId="7699E907" w14:textId="77777777" w:rsidTr="00FB5E0C">
        <w:trPr>
          <w:trHeight w:val="432"/>
        </w:trPr>
        <w:tc>
          <w:tcPr>
            <w:tcW w:w="1489" w:type="pct"/>
          </w:tcPr>
          <w:p w14:paraId="33B02F12" w14:textId="77777777" w:rsidR="00A833E4" w:rsidRPr="008572DE" w:rsidRDefault="00A833E4" w:rsidP="00FB5E0C">
            <w:pPr>
              <w:rPr>
                <w:rFonts w:cstheme="minorHAnsi"/>
                <w:b/>
              </w:rPr>
            </w:pPr>
            <w:r w:rsidRPr="008572DE">
              <w:rPr>
                <w:rFonts w:cstheme="minorHAnsi"/>
                <w:b/>
              </w:rPr>
              <w:t>School/Department</w:t>
            </w:r>
          </w:p>
        </w:tc>
        <w:tc>
          <w:tcPr>
            <w:tcW w:w="3511" w:type="pct"/>
          </w:tcPr>
          <w:p w14:paraId="090A98F0" w14:textId="03F1ABAC" w:rsidR="00A833E4" w:rsidRPr="008572DE" w:rsidRDefault="00804AE2" w:rsidP="00A833E4">
            <w:pPr>
              <w:rPr>
                <w:rFonts w:cstheme="minorHAnsi"/>
              </w:rPr>
            </w:pPr>
            <w:r w:rsidRPr="008572DE">
              <w:rPr>
                <w:rFonts w:cstheme="minorHAnsi"/>
              </w:rPr>
              <w:t>Nottingham University Business School China</w:t>
            </w:r>
            <w:r w:rsidR="00C3628F" w:rsidRPr="008572DE">
              <w:rPr>
                <w:rFonts w:cstheme="minorHAnsi"/>
              </w:rPr>
              <w:t xml:space="preserve"> (NUBS China)</w:t>
            </w:r>
          </w:p>
        </w:tc>
      </w:tr>
      <w:tr w:rsidR="00A833E4" w:rsidRPr="008572DE" w14:paraId="42BAFA07" w14:textId="77777777" w:rsidTr="00FB5E0C">
        <w:trPr>
          <w:trHeight w:val="432"/>
        </w:trPr>
        <w:tc>
          <w:tcPr>
            <w:tcW w:w="1489" w:type="pct"/>
          </w:tcPr>
          <w:p w14:paraId="098DBA71" w14:textId="77777777" w:rsidR="00A833E4" w:rsidRPr="008572DE" w:rsidRDefault="00C824C7" w:rsidP="00FB5E0C">
            <w:pPr>
              <w:rPr>
                <w:rFonts w:cstheme="minorHAnsi"/>
                <w:b/>
              </w:rPr>
            </w:pPr>
            <w:r w:rsidRPr="008572DE">
              <w:rPr>
                <w:rFonts w:cstheme="minorHAnsi"/>
                <w:b/>
              </w:rPr>
              <w:t xml:space="preserve">Job </w:t>
            </w:r>
            <w:r w:rsidR="00FB5E0C" w:rsidRPr="008572DE">
              <w:rPr>
                <w:rFonts w:cstheme="minorHAnsi"/>
                <w:b/>
              </w:rPr>
              <w:t>Level</w:t>
            </w:r>
          </w:p>
        </w:tc>
        <w:tc>
          <w:tcPr>
            <w:tcW w:w="3511" w:type="pct"/>
          </w:tcPr>
          <w:p w14:paraId="1D362F22" w14:textId="77777777" w:rsidR="00A833E4" w:rsidRPr="008572DE" w:rsidRDefault="00AD40F5" w:rsidP="00A833E4">
            <w:pPr>
              <w:rPr>
                <w:rFonts w:cstheme="minorHAnsi"/>
              </w:rPr>
            </w:pPr>
            <w:r w:rsidRPr="008572DE">
              <w:rPr>
                <w:rFonts w:cstheme="minorHAnsi"/>
              </w:rPr>
              <w:t>UNNC Scale B Level 7</w:t>
            </w:r>
          </w:p>
        </w:tc>
      </w:tr>
      <w:tr w:rsidR="00C824C7" w:rsidRPr="008572DE" w14:paraId="67DAEF58" w14:textId="77777777" w:rsidTr="00FB5E0C">
        <w:trPr>
          <w:trHeight w:val="432"/>
        </w:trPr>
        <w:tc>
          <w:tcPr>
            <w:tcW w:w="1489" w:type="pct"/>
          </w:tcPr>
          <w:p w14:paraId="1A16ADBF" w14:textId="77777777" w:rsidR="00C824C7" w:rsidRPr="008572DE" w:rsidRDefault="00C824C7" w:rsidP="00FB5E0C">
            <w:pPr>
              <w:rPr>
                <w:rFonts w:cstheme="minorHAnsi"/>
                <w:b/>
              </w:rPr>
            </w:pPr>
            <w:r w:rsidRPr="008572DE">
              <w:rPr>
                <w:rFonts w:cstheme="minorHAnsi"/>
                <w:b/>
              </w:rPr>
              <w:t>Job Family</w:t>
            </w:r>
          </w:p>
        </w:tc>
        <w:tc>
          <w:tcPr>
            <w:tcW w:w="3511" w:type="pct"/>
          </w:tcPr>
          <w:p w14:paraId="73142BA3" w14:textId="77777777" w:rsidR="00C824C7" w:rsidRPr="008572DE" w:rsidRDefault="00C824C7" w:rsidP="00A833E4">
            <w:pPr>
              <w:rPr>
                <w:rFonts w:cstheme="minorHAnsi"/>
              </w:rPr>
            </w:pPr>
            <w:r w:rsidRPr="008572DE">
              <w:rPr>
                <w:rFonts w:cstheme="minorHAnsi"/>
              </w:rPr>
              <w:t>Research and Teaching</w:t>
            </w:r>
          </w:p>
        </w:tc>
      </w:tr>
      <w:tr w:rsidR="00FB5E0C" w:rsidRPr="008572DE" w14:paraId="4E8E6416" w14:textId="77777777" w:rsidTr="00FB5E0C">
        <w:trPr>
          <w:trHeight w:val="432"/>
        </w:trPr>
        <w:tc>
          <w:tcPr>
            <w:tcW w:w="1489" w:type="pct"/>
          </w:tcPr>
          <w:p w14:paraId="551CE8CC" w14:textId="77777777" w:rsidR="00FB5E0C" w:rsidRPr="008572DE" w:rsidRDefault="00FB5E0C" w:rsidP="00FB5E0C">
            <w:pPr>
              <w:rPr>
                <w:rFonts w:cstheme="minorHAnsi"/>
                <w:b/>
              </w:rPr>
            </w:pPr>
            <w:r w:rsidRPr="008572DE">
              <w:rPr>
                <w:rFonts w:cstheme="minorHAnsi"/>
                <w:b/>
              </w:rPr>
              <w:t>Contract Status/</w:t>
            </w:r>
          </w:p>
          <w:p w14:paraId="511BAE2E" w14:textId="77777777" w:rsidR="00FB5E0C" w:rsidRPr="008572DE" w:rsidRDefault="00FB5E0C" w:rsidP="00FB5E0C">
            <w:pPr>
              <w:rPr>
                <w:rFonts w:cstheme="minorHAnsi"/>
                <w:b/>
              </w:rPr>
            </w:pPr>
            <w:r w:rsidRPr="008572DE">
              <w:rPr>
                <w:rFonts w:cstheme="minorHAnsi"/>
                <w:b/>
              </w:rPr>
              <w:t>Appointment Duration</w:t>
            </w:r>
          </w:p>
        </w:tc>
        <w:tc>
          <w:tcPr>
            <w:tcW w:w="3511" w:type="pct"/>
          </w:tcPr>
          <w:p w14:paraId="2DF5ECE9" w14:textId="19D08EE9" w:rsidR="00FB5E0C" w:rsidRPr="008572DE" w:rsidRDefault="00465E5A" w:rsidP="00FB5E0C">
            <w:pPr>
              <w:rPr>
                <w:rFonts w:cstheme="minorHAnsi"/>
              </w:rPr>
            </w:pPr>
            <w:r w:rsidRPr="00135E5E">
              <w:rPr>
                <w:rFonts w:cstheme="minorHAnsi"/>
              </w:rPr>
              <w:t xml:space="preserve">This post is available from February 2025 and will initially be offered on a fixed-term contract with the University of Nottingham Ningbo China for a period of up to five years. </w:t>
            </w:r>
          </w:p>
        </w:tc>
      </w:tr>
      <w:tr w:rsidR="00A833E4" w:rsidRPr="008572DE" w14:paraId="078FE12D" w14:textId="77777777" w:rsidTr="00FB5E0C">
        <w:trPr>
          <w:trHeight w:val="432"/>
        </w:trPr>
        <w:tc>
          <w:tcPr>
            <w:tcW w:w="1489" w:type="pct"/>
          </w:tcPr>
          <w:p w14:paraId="47A277BC" w14:textId="77777777" w:rsidR="00A833E4" w:rsidRPr="008572DE" w:rsidRDefault="005B1C2B" w:rsidP="00FB5E0C">
            <w:pPr>
              <w:rPr>
                <w:rFonts w:cstheme="minorHAnsi"/>
                <w:b/>
              </w:rPr>
            </w:pPr>
            <w:r w:rsidRPr="008572DE">
              <w:rPr>
                <w:rFonts w:cstheme="minorHAnsi"/>
                <w:b/>
              </w:rPr>
              <w:t>Location</w:t>
            </w:r>
          </w:p>
        </w:tc>
        <w:tc>
          <w:tcPr>
            <w:tcW w:w="3511" w:type="pct"/>
          </w:tcPr>
          <w:p w14:paraId="3ED835AC" w14:textId="77777777" w:rsidR="00A833E4" w:rsidRPr="008572DE" w:rsidRDefault="005B1C2B" w:rsidP="00A833E4">
            <w:pPr>
              <w:rPr>
                <w:rFonts w:cstheme="minorHAnsi"/>
              </w:rPr>
            </w:pPr>
            <w:r w:rsidRPr="008572DE">
              <w:rPr>
                <w:rFonts w:cstheme="minorHAnsi"/>
              </w:rPr>
              <w:t>University of Nottingham Ningbo China</w:t>
            </w:r>
          </w:p>
        </w:tc>
      </w:tr>
      <w:tr w:rsidR="0080509B" w:rsidRPr="008572DE" w14:paraId="3F11F9B9" w14:textId="77777777" w:rsidTr="00FB5E0C">
        <w:trPr>
          <w:trHeight w:val="432"/>
        </w:trPr>
        <w:tc>
          <w:tcPr>
            <w:tcW w:w="1489" w:type="pct"/>
          </w:tcPr>
          <w:p w14:paraId="35BE3F15" w14:textId="77777777" w:rsidR="0080509B" w:rsidRPr="008572DE" w:rsidRDefault="0080509B" w:rsidP="00FB5E0C">
            <w:pPr>
              <w:rPr>
                <w:rFonts w:cstheme="minorHAnsi"/>
                <w:b/>
              </w:rPr>
            </w:pPr>
            <w:r w:rsidRPr="008572DE">
              <w:rPr>
                <w:rFonts w:cstheme="minorHAnsi"/>
                <w:b/>
              </w:rPr>
              <w:t>Hours of Work</w:t>
            </w:r>
          </w:p>
        </w:tc>
        <w:tc>
          <w:tcPr>
            <w:tcW w:w="3511" w:type="pct"/>
          </w:tcPr>
          <w:p w14:paraId="5E86EA42" w14:textId="77777777" w:rsidR="0080509B" w:rsidRPr="008572DE" w:rsidRDefault="00A71A88" w:rsidP="0080509B">
            <w:pPr>
              <w:rPr>
                <w:rFonts w:cstheme="minorHAnsi"/>
              </w:rPr>
            </w:pPr>
            <w:r w:rsidRPr="008572DE">
              <w:rPr>
                <w:rFonts w:cstheme="minorHAnsi"/>
              </w:rPr>
              <w:t>Irregular working hours</w:t>
            </w:r>
          </w:p>
          <w:p w14:paraId="78D5D9D0" w14:textId="77777777" w:rsidR="0080509B" w:rsidRPr="008572DE" w:rsidRDefault="0080509B" w:rsidP="00A833E4">
            <w:pPr>
              <w:rPr>
                <w:rFonts w:cstheme="minorHAnsi"/>
              </w:rPr>
            </w:pPr>
          </w:p>
        </w:tc>
      </w:tr>
      <w:tr w:rsidR="00A833E4" w:rsidRPr="008572DE" w14:paraId="2BED5643" w14:textId="77777777" w:rsidTr="00FB5E0C">
        <w:trPr>
          <w:trHeight w:val="432"/>
        </w:trPr>
        <w:tc>
          <w:tcPr>
            <w:tcW w:w="1489" w:type="pct"/>
          </w:tcPr>
          <w:p w14:paraId="2FA5FD1C" w14:textId="77777777" w:rsidR="00A833E4" w:rsidRPr="008572DE" w:rsidRDefault="005B1C2B" w:rsidP="00FB5E0C">
            <w:pPr>
              <w:rPr>
                <w:rFonts w:cstheme="minorHAnsi"/>
                <w:b/>
              </w:rPr>
            </w:pPr>
            <w:r w:rsidRPr="008572DE">
              <w:rPr>
                <w:rFonts w:cstheme="minorHAnsi"/>
                <w:b/>
              </w:rPr>
              <w:t>Responsible to</w:t>
            </w:r>
          </w:p>
        </w:tc>
        <w:tc>
          <w:tcPr>
            <w:tcW w:w="3511" w:type="pct"/>
          </w:tcPr>
          <w:p w14:paraId="0DEBD8EB" w14:textId="3644415A" w:rsidR="00A833E4" w:rsidRPr="008572DE" w:rsidRDefault="00F1689D" w:rsidP="00A833E4">
            <w:pPr>
              <w:rPr>
                <w:rFonts w:cstheme="minorHAnsi"/>
                <w:b/>
              </w:rPr>
            </w:pPr>
            <w:r w:rsidRPr="008572DE">
              <w:rPr>
                <w:rFonts w:cstheme="minorHAnsi"/>
              </w:rPr>
              <w:t xml:space="preserve">Relevant </w:t>
            </w:r>
            <w:r w:rsidR="00B44863" w:rsidRPr="008572DE">
              <w:rPr>
                <w:rFonts w:cstheme="minorHAnsi"/>
              </w:rPr>
              <w:t>Head of Department</w:t>
            </w:r>
            <w:r w:rsidRPr="008572DE">
              <w:rPr>
                <w:rFonts w:cstheme="minorHAnsi"/>
              </w:rPr>
              <w:t>s</w:t>
            </w:r>
            <w:r w:rsidR="00B44863" w:rsidRPr="008572DE">
              <w:rPr>
                <w:rFonts w:cstheme="minorHAnsi"/>
              </w:rPr>
              <w:t xml:space="preserve"> </w:t>
            </w:r>
            <w:r w:rsidRPr="008572DE">
              <w:rPr>
                <w:rFonts w:cstheme="minorHAnsi"/>
              </w:rPr>
              <w:t xml:space="preserve">in the Business School </w:t>
            </w:r>
          </w:p>
        </w:tc>
      </w:tr>
    </w:tbl>
    <w:p w14:paraId="4B13063B" w14:textId="77777777" w:rsidR="00A833E4" w:rsidRPr="008572DE" w:rsidRDefault="00A833E4" w:rsidP="00A833E4">
      <w:pPr>
        <w:jc w:val="center"/>
        <w:rPr>
          <w:rFonts w:cstheme="minorHAnsi"/>
          <w:b/>
        </w:rPr>
      </w:pPr>
    </w:p>
    <w:p w14:paraId="2219EB9F" w14:textId="77777777" w:rsidR="00A833E4" w:rsidRPr="008572DE" w:rsidRDefault="00AB784F" w:rsidP="009F1C51">
      <w:pPr>
        <w:pStyle w:val="Heading2"/>
        <w:rPr>
          <w:rFonts w:asciiTheme="minorHAnsi" w:eastAsia="Verdana" w:hAnsiTheme="minorHAnsi" w:cstheme="minorHAnsi"/>
        </w:rPr>
      </w:pPr>
      <w:r w:rsidRPr="008572DE">
        <w:rPr>
          <w:rFonts w:asciiTheme="minorHAnsi" w:eastAsia="Verdana" w:hAnsiTheme="minorHAnsi" w:cstheme="minorHAnsi"/>
        </w:rPr>
        <w:t>Purpose of role</w:t>
      </w:r>
      <w:r w:rsidR="00FB5E0C" w:rsidRPr="008572DE">
        <w:rPr>
          <w:rFonts w:asciiTheme="minorHAnsi" w:eastAsia="Verdana" w:hAnsiTheme="minorHAnsi" w:cstheme="minorHAnsi"/>
        </w:rPr>
        <w:t>:</w:t>
      </w:r>
    </w:p>
    <w:p w14:paraId="4E2AECB7" w14:textId="77777777" w:rsidR="00CF1894" w:rsidRDefault="008572DE" w:rsidP="00CF1894">
      <w:pPr>
        <w:rPr>
          <w:rFonts w:cstheme="minorHAnsi"/>
        </w:rPr>
      </w:pPr>
      <w:r w:rsidRPr="008572DE">
        <w:rPr>
          <w:rFonts w:cstheme="minorHAnsi"/>
        </w:rPr>
        <w:t>The role holder will be expected to make a significant leadership impact within their academic unit and in the research and teaching area of relevant field</w:t>
      </w:r>
      <w:r w:rsidR="00CF1894">
        <w:rPr>
          <w:rFonts w:cstheme="minorHAnsi"/>
        </w:rPr>
        <w:t xml:space="preserve"> including: </w:t>
      </w:r>
    </w:p>
    <w:p w14:paraId="4900B942" w14:textId="7DEB7D18" w:rsidR="00CF1894" w:rsidRPr="00CF1894" w:rsidRDefault="00CF1894" w:rsidP="00CF1894">
      <w:pPr>
        <w:spacing w:after="0" w:line="240" w:lineRule="auto"/>
        <w:ind w:firstLine="284"/>
        <w:rPr>
          <w:rFonts w:cstheme="minorHAnsi"/>
        </w:rPr>
      </w:pPr>
      <w:r w:rsidRPr="00CF1894">
        <w:rPr>
          <w:rFonts w:cstheme="minorHAnsi" w:hint="eastAsia"/>
        </w:rPr>
        <w:t>•</w:t>
      </w:r>
      <w:r w:rsidRPr="00CF1894">
        <w:rPr>
          <w:rFonts w:cstheme="minorHAnsi"/>
        </w:rPr>
        <w:tab/>
        <w:t>Marketing</w:t>
      </w:r>
    </w:p>
    <w:p w14:paraId="3BD005C6" w14:textId="77777777" w:rsidR="00CF1894" w:rsidRPr="00CF1894" w:rsidRDefault="00CF1894" w:rsidP="00CF1894">
      <w:pPr>
        <w:spacing w:after="0" w:line="240" w:lineRule="auto"/>
        <w:ind w:firstLine="284"/>
        <w:rPr>
          <w:rFonts w:cstheme="minorHAnsi"/>
        </w:rPr>
      </w:pPr>
      <w:r w:rsidRPr="00CF1894">
        <w:rPr>
          <w:rFonts w:cstheme="minorHAnsi" w:hint="eastAsia"/>
        </w:rPr>
        <w:t>•</w:t>
      </w:r>
      <w:r w:rsidRPr="00CF1894">
        <w:rPr>
          <w:rFonts w:cstheme="minorHAnsi"/>
        </w:rPr>
        <w:tab/>
        <w:t>Strategic Management</w:t>
      </w:r>
    </w:p>
    <w:p w14:paraId="367A4CE1" w14:textId="77777777" w:rsidR="00CF1894" w:rsidRPr="00CF1894" w:rsidRDefault="00CF1894" w:rsidP="00CF1894">
      <w:pPr>
        <w:spacing w:after="0" w:line="240" w:lineRule="auto"/>
        <w:ind w:firstLine="284"/>
        <w:rPr>
          <w:rFonts w:cstheme="minorHAnsi"/>
        </w:rPr>
      </w:pPr>
      <w:r w:rsidRPr="00CF1894">
        <w:rPr>
          <w:rFonts w:cstheme="minorHAnsi" w:hint="eastAsia"/>
        </w:rPr>
        <w:t>•</w:t>
      </w:r>
      <w:r w:rsidRPr="00CF1894">
        <w:rPr>
          <w:rFonts w:cstheme="minorHAnsi"/>
        </w:rPr>
        <w:tab/>
        <w:t>Entrepreneurship and Innovation Management</w:t>
      </w:r>
    </w:p>
    <w:p w14:paraId="0CE42650" w14:textId="77777777" w:rsidR="00CF1894" w:rsidRPr="00CF1894" w:rsidRDefault="00CF1894" w:rsidP="00CF1894">
      <w:pPr>
        <w:spacing w:after="0" w:line="240" w:lineRule="auto"/>
        <w:ind w:firstLine="284"/>
        <w:rPr>
          <w:rFonts w:cstheme="minorHAnsi"/>
        </w:rPr>
      </w:pPr>
      <w:r w:rsidRPr="00CF1894">
        <w:rPr>
          <w:rFonts w:cstheme="minorHAnsi" w:hint="eastAsia"/>
        </w:rPr>
        <w:t>•</w:t>
      </w:r>
      <w:r w:rsidRPr="00CF1894">
        <w:rPr>
          <w:rFonts w:cstheme="minorHAnsi"/>
        </w:rPr>
        <w:tab/>
        <w:t>Operations Management</w:t>
      </w:r>
    </w:p>
    <w:p w14:paraId="279E84FC" w14:textId="77777777" w:rsidR="00CF1894" w:rsidRPr="00CF1894" w:rsidRDefault="00CF1894" w:rsidP="00CF1894">
      <w:pPr>
        <w:spacing w:after="0" w:line="240" w:lineRule="auto"/>
        <w:ind w:firstLine="284"/>
        <w:rPr>
          <w:rFonts w:cstheme="minorHAnsi"/>
        </w:rPr>
      </w:pPr>
      <w:r w:rsidRPr="00CF1894">
        <w:rPr>
          <w:rFonts w:cstheme="minorHAnsi" w:hint="eastAsia"/>
        </w:rPr>
        <w:t>•</w:t>
      </w:r>
      <w:r w:rsidRPr="00CF1894">
        <w:rPr>
          <w:rFonts w:cstheme="minorHAnsi"/>
        </w:rPr>
        <w:tab/>
        <w:t xml:space="preserve">Information Systems </w:t>
      </w:r>
    </w:p>
    <w:p w14:paraId="07607AB0" w14:textId="77777777" w:rsidR="00CF1894" w:rsidRPr="00CF1894" w:rsidRDefault="00CF1894" w:rsidP="00CF1894">
      <w:pPr>
        <w:spacing w:after="0" w:line="240" w:lineRule="auto"/>
        <w:ind w:firstLine="284"/>
        <w:rPr>
          <w:rFonts w:cstheme="minorHAnsi"/>
        </w:rPr>
      </w:pPr>
      <w:r w:rsidRPr="00CF1894">
        <w:rPr>
          <w:rFonts w:cstheme="minorHAnsi" w:hint="eastAsia"/>
        </w:rPr>
        <w:t>•</w:t>
      </w:r>
      <w:r w:rsidRPr="00CF1894">
        <w:rPr>
          <w:rFonts w:cstheme="minorHAnsi"/>
        </w:rPr>
        <w:tab/>
        <w:t>Human Resources and Organizational Behavior (OB)</w:t>
      </w:r>
    </w:p>
    <w:p w14:paraId="1B4F5BD3" w14:textId="77777777" w:rsidR="00CF1894" w:rsidRPr="00CF1894" w:rsidRDefault="00CF1894" w:rsidP="00CF1894">
      <w:pPr>
        <w:spacing w:after="0" w:line="240" w:lineRule="auto"/>
        <w:ind w:firstLine="284"/>
        <w:rPr>
          <w:rFonts w:cstheme="minorHAnsi"/>
        </w:rPr>
      </w:pPr>
      <w:r w:rsidRPr="00CF1894">
        <w:rPr>
          <w:rFonts w:cstheme="minorHAnsi" w:hint="eastAsia"/>
        </w:rPr>
        <w:t>•</w:t>
      </w:r>
      <w:r w:rsidRPr="00CF1894">
        <w:rPr>
          <w:rFonts w:cstheme="minorHAnsi"/>
        </w:rPr>
        <w:tab/>
        <w:t xml:space="preserve">Sustainability and ESG </w:t>
      </w:r>
    </w:p>
    <w:p w14:paraId="1DA50C78" w14:textId="73020819" w:rsidR="008572DE" w:rsidRDefault="00CF1894" w:rsidP="00CF1894">
      <w:pPr>
        <w:spacing w:after="0" w:line="240" w:lineRule="auto"/>
        <w:ind w:firstLine="284"/>
        <w:rPr>
          <w:rFonts w:cstheme="minorHAnsi"/>
        </w:rPr>
      </w:pPr>
      <w:r w:rsidRPr="00CF1894">
        <w:rPr>
          <w:rFonts w:cstheme="minorHAnsi" w:hint="eastAsia"/>
        </w:rPr>
        <w:t>•</w:t>
      </w:r>
      <w:r w:rsidRPr="00CF1894">
        <w:rPr>
          <w:rFonts w:cstheme="minorHAnsi"/>
        </w:rPr>
        <w:tab/>
        <w:t>Other emerging or interdisciplinary fields relevant to Business Administration</w:t>
      </w:r>
      <w:bookmarkStart w:id="0" w:name="_GoBack"/>
      <w:bookmarkEnd w:id="0"/>
    </w:p>
    <w:p w14:paraId="2FFDA603" w14:textId="77777777" w:rsidR="00CF1894" w:rsidRPr="008572DE" w:rsidRDefault="00CF1894" w:rsidP="00CF1894">
      <w:pPr>
        <w:spacing w:after="0" w:line="240" w:lineRule="auto"/>
        <w:ind w:firstLine="284"/>
        <w:rPr>
          <w:rFonts w:cstheme="minorHAnsi"/>
        </w:rPr>
      </w:pPr>
    </w:p>
    <w:p w14:paraId="5FDC2717" w14:textId="77777777" w:rsidR="008572DE" w:rsidRPr="008572DE" w:rsidRDefault="008572DE" w:rsidP="00006E84">
      <w:pPr>
        <w:rPr>
          <w:rFonts w:cstheme="minorHAnsi"/>
        </w:rPr>
      </w:pPr>
      <w:r w:rsidRPr="008572DE">
        <w:rPr>
          <w:rFonts w:cstheme="minorHAnsi"/>
        </w:rPr>
        <w:t xml:space="preserve">The role holder will participate in the NUBS China academic unit level </w:t>
      </w:r>
      <w:proofErr w:type="spellStart"/>
      <w:r w:rsidRPr="008572DE">
        <w:rPr>
          <w:rFonts w:cstheme="minorHAnsi"/>
        </w:rPr>
        <w:t>organisation</w:t>
      </w:r>
      <w:proofErr w:type="spellEnd"/>
      <w:r w:rsidRPr="008572DE">
        <w:rPr>
          <w:rFonts w:cstheme="minorHAnsi"/>
        </w:rPr>
        <w:t xml:space="preserve">, management and strategic planning and will also contribute to the University’s strategic planning processes. They will act as principal investigator on major research projects in relevant field and will identify opportunities for the development of new research projects. </w:t>
      </w:r>
    </w:p>
    <w:p w14:paraId="1BD492D8" w14:textId="77777777" w:rsidR="008572DE" w:rsidRPr="008572DE" w:rsidRDefault="008572DE" w:rsidP="00006E84">
      <w:pPr>
        <w:rPr>
          <w:rFonts w:cstheme="minorHAnsi"/>
        </w:rPr>
      </w:pPr>
      <w:r w:rsidRPr="008572DE">
        <w:rPr>
          <w:rFonts w:cstheme="minorHAnsi"/>
        </w:rPr>
        <w:t>The role holder will take responsibility for the quality of the design of courses/</w:t>
      </w:r>
      <w:proofErr w:type="spellStart"/>
      <w:r w:rsidRPr="008572DE">
        <w:rPr>
          <w:rFonts w:cstheme="minorHAnsi"/>
        </w:rPr>
        <w:t>programmes</w:t>
      </w:r>
      <w:proofErr w:type="spellEnd"/>
      <w:r w:rsidRPr="008572DE">
        <w:rPr>
          <w:rFonts w:cstheme="minorHAnsi"/>
        </w:rPr>
        <w:t xml:space="preserve"> in relevant field to maintain the high teaching standards and contribute generally to the development of teaching, teaching methods and assessments in the NUBS China academic unit.</w:t>
      </w:r>
    </w:p>
    <w:p w14:paraId="45123B1D" w14:textId="77777777" w:rsidR="008572DE" w:rsidRPr="008572DE" w:rsidRDefault="008572DE" w:rsidP="008572DE">
      <w:pPr>
        <w:rPr>
          <w:rFonts w:cstheme="minorHAnsi"/>
        </w:rPr>
      </w:pPr>
      <w:r w:rsidRPr="008572DE">
        <w:rPr>
          <w:rFonts w:cstheme="minorHAnsi"/>
        </w:rPr>
        <w:t>The role holder may have line management responsibilities including the responsibility for the professional development of their academic team and contribute to the overall administration of the School.</w:t>
      </w:r>
    </w:p>
    <w:tbl>
      <w:tblPr>
        <w:tblStyle w:val="TableGrid"/>
        <w:tblW w:w="0" w:type="auto"/>
        <w:tblCellMar>
          <w:top w:w="113" w:type="dxa"/>
          <w:bottom w:w="113" w:type="dxa"/>
        </w:tblCellMar>
        <w:tblLook w:val="04A0" w:firstRow="1" w:lastRow="0" w:firstColumn="1" w:lastColumn="0" w:noHBand="0" w:noVBand="1"/>
      </w:tblPr>
      <w:tblGrid>
        <w:gridCol w:w="890"/>
        <w:gridCol w:w="8094"/>
        <w:gridCol w:w="912"/>
      </w:tblGrid>
      <w:tr w:rsidR="00481496" w:rsidRPr="008572DE" w14:paraId="5D845EDF" w14:textId="77777777" w:rsidTr="00BC184E">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2120C521" w14:textId="77777777" w:rsidR="00481496" w:rsidRPr="008572DE" w:rsidRDefault="00481496" w:rsidP="00926718">
            <w:pPr>
              <w:rPr>
                <w:rFonts w:cstheme="minorHAnsi"/>
                <w:color w:val="1B2A6B"/>
              </w:rPr>
            </w:pPr>
          </w:p>
        </w:tc>
        <w:tc>
          <w:tcPr>
            <w:tcW w:w="8094" w:type="dxa"/>
            <w:tcBorders>
              <w:top w:val="single" w:sz="8" w:space="0" w:color="auto"/>
              <w:left w:val="single" w:sz="8" w:space="0" w:color="auto"/>
              <w:bottom w:val="single" w:sz="8" w:space="0" w:color="auto"/>
              <w:right w:val="single" w:sz="8" w:space="0" w:color="auto"/>
            </w:tcBorders>
            <w:shd w:val="clear" w:color="auto" w:fill="auto"/>
            <w:vAlign w:val="center"/>
          </w:tcPr>
          <w:p w14:paraId="013738DE" w14:textId="77777777" w:rsidR="00481496" w:rsidRPr="008572DE" w:rsidRDefault="00481496" w:rsidP="00926718">
            <w:pPr>
              <w:pStyle w:val="Heading2"/>
              <w:outlineLvl w:val="1"/>
              <w:rPr>
                <w:rFonts w:asciiTheme="minorHAnsi" w:eastAsia="Verdana" w:hAnsiTheme="minorHAnsi" w:cstheme="minorHAnsi"/>
              </w:rPr>
            </w:pPr>
            <w:r w:rsidRPr="008572DE">
              <w:rPr>
                <w:rFonts w:asciiTheme="minorHAnsi" w:eastAsia="Verdana" w:hAnsiTheme="minorHAnsi" w:cstheme="minorHAnsi"/>
              </w:rPr>
              <w:t>Main responsibilities</w:t>
            </w:r>
          </w:p>
          <w:p w14:paraId="3E8D40C4" w14:textId="77777777" w:rsidR="00481496" w:rsidRPr="008572DE" w:rsidRDefault="00481496" w:rsidP="00926718">
            <w:pPr>
              <w:rPr>
                <w:rFonts w:cstheme="minorHAnsi"/>
              </w:rPr>
            </w:pPr>
            <w:r w:rsidRPr="008572DE">
              <w:rPr>
                <w:rFonts w:eastAsia="Verdana" w:cstheme="minorHAnsi"/>
                <w:iCs/>
                <w:spacing w:val="-6"/>
                <w:kern w:val="24"/>
                <w:lang w:eastAsia="en-GB"/>
              </w:rPr>
              <w:t>(Primary accountabilities and responsibilities expected to fulfil the role)</w:t>
            </w:r>
          </w:p>
        </w:tc>
        <w:tc>
          <w:tcPr>
            <w:tcW w:w="912" w:type="dxa"/>
            <w:tcBorders>
              <w:top w:val="single" w:sz="8" w:space="0" w:color="auto"/>
              <w:left w:val="single" w:sz="8" w:space="0" w:color="auto"/>
              <w:bottom w:val="single" w:sz="8" w:space="0" w:color="auto"/>
              <w:right w:val="single" w:sz="8" w:space="0" w:color="auto"/>
            </w:tcBorders>
            <w:shd w:val="clear" w:color="auto" w:fill="auto"/>
          </w:tcPr>
          <w:p w14:paraId="4BFA67CF" w14:textId="77777777" w:rsidR="00481496" w:rsidRPr="008572DE" w:rsidRDefault="00481496" w:rsidP="00926718">
            <w:pPr>
              <w:jc w:val="center"/>
              <w:rPr>
                <w:rFonts w:eastAsia="Times New Roman" w:cstheme="minorHAnsi"/>
                <w:b/>
                <w:spacing w:val="-6"/>
                <w:kern w:val="24"/>
                <w:lang w:eastAsia="en-GB"/>
              </w:rPr>
            </w:pPr>
            <w:r w:rsidRPr="008572DE">
              <w:rPr>
                <w:rFonts w:eastAsia="Times New Roman" w:cstheme="minorHAnsi"/>
                <w:b/>
                <w:spacing w:val="-6"/>
                <w:kern w:val="24"/>
                <w:lang w:eastAsia="en-GB"/>
              </w:rPr>
              <w:t xml:space="preserve">% time </w:t>
            </w:r>
          </w:p>
          <w:p w14:paraId="606D55E0" w14:textId="77777777" w:rsidR="00481496" w:rsidRPr="008572DE" w:rsidRDefault="00481496" w:rsidP="00926718">
            <w:pPr>
              <w:rPr>
                <w:rFonts w:cstheme="minorHAnsi"/>
              </w:rPr>
            </w:pPr>
            <w:r w:rsidRPr="008572DE">
              <w:rPr>
                <w:rFonts w:eastAsia="Times New Roman" w:cstheme="minorHAnsi"/>
                <w:b/>
                <w:spacing w:val="-6"/>
                <w:kern w:val="24"/>
                <w:lang w:eastAsia="en-GB"/>
              </w:rPr>
              <w:t>per year</w:t>
            </w:r>
          </w:p>
        </w:tc>
      </w:tr>
      <w:tr w:rsidR="00AD40F5" w:rsidRPr="008572DE" w14:paraId="70D2237A" w14:textId="77777777" w:rsidTr="00BC184E">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3A386B73" w14:textId="77777777" w:rsidR="00AD40F5" w:rsidRPr="008572DE" w:rsidRDefault="00AD40F5" w:rsidP="00AD40F5">
            <w:pPr>
              <w:jc w:val="center"/>
              <w:rPr>
                <w:rFonts w:cstheme="minorHAnsi"/>
              </w:rPr>
            </w:pPr>
            <w:r w:rsidRPr="008572DE">
              <w:rPr>
                <w:rFonts w:cstheme="minorHAnsi"/>
              </w:rPr>
              <w:t>1</w:t>
            </w:r>
          </w:p>
        </w:tc>
        <w:tc>
          <w:tcPr>
            <w:tcW w:w="8094" w:type="dxa"/>
            <w:tcBorders>
              <w:top w:val="single" w:sz="8" w:space="0" w:color="auto"/>
              <w:left w:val="single" w:sz="8" w:space="0" w:color="auto"/>
              <w:bottom w:val="single" w:sz="8" w:space="0" w:color="auto"/>
              <w:right w:val="single" w:sz="8" w:space="0" w:color="auto"/>
            </w:tcBorders>
          </w:tcPr>
          <w:p w14:paraId="1F022800" w14:textId="77777777" w:rsidR="00206C7F" w:rsidRPr="008572DE" w:rsidRDefault="00206C7F" w:rsidP="00206C7F">
            <w:pPr>
              <w:rPr>
                <w:rFonts w:cstheme="minorHAnsi"/>
                <w:b/>
              </w:rPr>
            </w:pPr>
            <w:r w:rsidRPr="008572DE">
              <w:rPr>
                <w:rFonts w:cstheme="minorHAnsi"/>
                <w:b/>
              </w:rPr>
              <w:t>Research</w:t>
            </w:r>
          </w:p>
          <w:p w14:paraId="1CF67D57" w14:textId="1CB54B74" w:rsidR="00580D24" w:rsidRPr="008572DE" w:rsidRDefault="008F307D" w:rsidP="00206C7F">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lastRenderedPageBreak/>
              <w:t xml:space="preserve">Plan and lead the development and implementation of research strategy within </w:t>
            </w:r>
            <w:r w:rsidR="00AA6DE9" w:rsidRPr="008572DE">
              <w:rPr>
                <w:rFonts w:asciiTheme="minorHAnsi" w:hAnsiTheme="minorHAnsi" w:cstheme="minorHAnsi"/>
                <w:color w:val="080808"/>
                <w:sz w:val="22"/>
                <w:szCs w:val="22"/>
              </w:rPr>
              <w:t>NUBS China</w:t>
            </w:r>
            <w:r w:rsidRPr="008572DE">
              <w:rPr>
                <w:rFonts w:asciiTheme="minorHAnsi" w:hAnsiTheme="minorHAnsi" w:cstheme="minorHAnsi"/>
                <w:color w:val="080808"/>
                <w:sz w:val="22"/>
                <w:szCs w:val="22"/>
              </w:rPr>
              <w:t>. Develop and communicate a clear vision of the academic unit/University’s strategic direction and ensure the delivery of University strategic plans within area of responsibility.</w:t>
            </w:r>
          </w:p>
          <w:p w14:paraId="30C538B4" w14:textId="18E4CF6E" w:rsidR="00206C7F" w:rsidRPr="008572DE" w:rsidRDefault="00206C7F" w:rsidP="00206C7F">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auto"/>
                <w:sz w:val="22"/>
                <w:szCs w:val="22"/>
              </w:rPr>
              <w:t>Through original, recent and published research of international excellence, maintain and further develop an international reputation as a research leader in a major subject area. Where appropriate lead research and collaborative partnerships with other educational institutions or other external bodies and promote and market the work of the academic unit.</w:t>
            </w:r>
          </w:p>
          <w:p w14:paraId="0D571745" w14:textId="2E0E93E7" w:rsidR="00206C7F" w:rsidRPr="008572DE" w:rsidRDefault="00206C7F" w:rsidP="00206C7F">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Lead and support funding bids that develop and sustain research support for the specialist area and advance the reputation of the academic unit and the University.</w:t>
            </w:r>
          </w:p>
          <w:p w14:paraId="0822EAAF" w14:textId="77777777" w:rsidR="00720E5A" w:rsidRPr="008572DE" w:rsidRDefault="00720E5A" w:rsidP="00580D24">
            <w:pPr>
              <w:pStyle w:val="ListParagraph"/>
              <w:numPr>
                <w:ilvl w:val="0"/>
                <w:numId w:val="9"/>
              </w:numPr>
              <w:rPr>
                <w:rFonts w:asciiTheme="minorHAnsi" w:hAnsiTheme="minorHAnsi" w:cstheme="minorHAnsi"/>
                <w:color w:val="080808"/>
                <w:sz w:val="22"/>
                <w:szCs w:val="22"/>
              </w:rPr>
            </w:pPr>
            <w:proofErr w:type="spellStart"/>
            <w:r w:rsidRPr="008572DE">
              <w:rPr>
                <w:rFonts w:asciiTheme="minorHAnsi" w:hAnsiTheme="minorHAnsi" w:cstheme="minorHAnsi"/>
                <w:color w:val="080808"/>
                <w:sz w:val="22"/>
                <w:szCs w:val="22"/>
              </w:rPr>
              <w:t>Organise</w:t>
            </w:r>
            <w:proofErr w:type="spellEnd"/>
            <w:r w:rsidRPr="008572DE">
              <w:rPr>
                <w:rFonts w:asciiTheme="minorHAnsi" w:hAnsiTheme="minorHAnsi" w:cstheme="minorHAnsi"/>
                <w:color w:val="080808"/>
                <w:sz w:val="22"/>
                <w:szCs w:val="22"/>
              </w:rPr>
              <w:t xml:space="preserve"> national and/or international workshops to further disseminate and explain research findings.</w:t>
            </w:r>
          </w:p>
          <w:p w14:paraId="64E55B1C" w14:textId="77777777" w:rsidR="00592D98" w:rsidRPr="008572DE" w:rsidRDefault="00720E5A" w:rsidP="00720E5A">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Lead and develop internal and external networks to foster collaboration, share information and ideas and promote the subject and the University.</w:t>
            </w:r>
          </w:p>
          <w:p w14:paraId="49FB1CA9" w14:textId="77777777" w:rsidR="008572DE" w:rsidRPr="00135E5E" w:rsidRDefault="008572DE" w:rsidP="009E2B82">
            <w:pPr>
              <w:rPr>
                <w:rFonts w:cstheme="minorHAnsi"/>
              </w:rPr>
            </w:pPr>
          </w:p>
          <w:p w14:paraId="35670F36" w14:textId="78C877B1" w:rsidR="009E2B82" w:rsidRPr="00135E5E" w:rsidRDefault="009E2B82" w:rsidP="008572DE">
            <w:pPr>
              <w:rPr>
                <w:rFonts w:cstheme="minorHAnsi"/>
                <w:b/>
              </w:rPr>
            </w:pPr>
            <w:r w:rsidRPr="00135E5E">
              <w:rPr>
                <w:rFonts w:cstheme="minorHAnsi"/>
                <w:b/>
              </w:rPr>
              <w:t>Talent Development Program and Recognition</w:t>
            </w:r>
          </w:p>
          <w:p w14:paraId="1BA3B7F9" w14:textId="77777777" w:rsidR="009E2B82" w:rsidRPr="00135E5E" w:rsidRDefault="009E2B82" w:rsidP="008572DE">
            <w:pPr>
              <w:numPr>
                <w:ilvl w:val="0"/>
                <w:numId w:val="13"/>
              </w:numPr>
              <w:shd w:val="clear" w:color="auto" w:fill="FFFFFF"/>
              <w:rPr>
                <w:rFonts w:eastAsia="Times New Roman" w:cstheme="minorHAnsi"/>
              </w:rPr>
            </w:pPr>
            <w:r w:rsidRPr="00135E5E">
              <w:rPr>
                <w:rFonts w:eastAsia="Times New Roman" w:cstheme="minorHAnsi"/>
              </w:rPr>
              <w:t>Actively pursue recognition through prestigious talent schemes and programs, both nationally and internationally, to elevate personal and institutional academic standing.</w:t>
            </w:r>
          </w:p>
          <w:p w14:paraId="72D59675" w14:textId="7107432E" w:rsidR="009E2B82" w:rsidRPr="00135E5E" w:rsidRDefault="009E2B82" w:rsidP="008572DE">
            <w:pPr>
              <w:numPr>
                <w:ilvl w:val="0"/>
                <w:numId w:val="13"/>
              </w:numPr>
              <w:shd w:val="clear" w:color="auto" w:fill="FFFFFF"/>
              <w:rPr>
                <w:rFonts w:eastAsia="Times New Roman" w:cstheme="minorHAnsi"/>
              </w:rPr>
            </w:pPr>
            <w:r w:rsidRPr="00135E5E">
              <w:rPr>
                <w:rFonts w:eastAsia="Times New Roman" w:cstheme="minorHAnsi"/>
              </w:rPr>
              <w:t>Guide and support faculty members and researchers in applying for talent programs, the National Science Fund for Distinguished Young Scholars, and other relevant schemes, enhancing the academic unit’s visibility and reputation.</w:t>
            </w:r>
          </w:p>
          <w:p w14:paraId="217EFDD6" w14:textId="79738CFC" w:rsidR="009E2B82" w:rsidRPr="008572DE" w:rsidRDefault="009E2B82" w:rsidP="008572DE">
            <w:pPr>
              <w:numPr>
                <w:ilvl w:val="0"/>
                <w:numId w:val="13"/>
              </w:numPr>
              <w:shd w:val="clear" w:color="auto" w:fill="FFFFFF"/>
              <w:rPr>
                <w:rFonts w:eastAsia="Times New Roman" w:cstheme="minorHAnsi"/>
                <w:color w:val="323130"/>
              </w:rPr>
            </w:pPr>
            <w:r w:rsidRPr="00135E5E">
              <w:rPr>
                <w:rFonts w:eastAsia="Times New Roman" w:cstheme="minorHAnsi"/>
              </w:rPr>
              <w:t>Utilize expertise and networks to assist the institution in nominating candidates for academic awards and honors, thereby acknowledging and promoting outstanding research and teaching contributions within the field of Business Administration.</w:t>
            </w:r>
          </w:p>
        </w:tc>
        <w:tc>
          <w:tcPr>
            <w:tcW w:w="912" w:type="dxa"/>
            <w:tcBorders>
              <w:top w:val="single" w:sz="8" w:space="0" w:color="auto"/>
              <w:left w:val="single" w:sz="8" w:space="0" w:color="auto"/>
              <w:bottom w:val="single" w:sz="8" w:space="0" w:color="auto"/>
              <w:right w:val="single" w:sz="8" w:space="0" w:color="auto"/>
            </w:tcBorders>
            <w:vAlign w:val="center"/>
          </w:tcPr>
          <w:p w14:paraId="1FDCB32A" w14:textId="24051D7C" w:rsidR="00AD40F5" w:rsidRPr="008572DE" w:rsidRDefault="00206C7F" w:rsidP="00AD40F5">
            <w:pPr>
              <w:rPr>
                <w:rFonts w:cstheme="minorHAnsi"/>
                <w:color w:val="080808"/>
              </w:rPr>
            </w:pPr>
            <w:r w:rsidRPr="008572DE">
              <w:rPr>
                <w:rFonts w:cstheme="minorHAnsi"/>
                <w:color w:val="080808"/>
              </w:rPr>
              <w:lastRenderedPageBreak/>
              <w:t>40%</w:t>
            </w:r>
          </w:p>
        </w:tc>
      </w:tr>
      <w:tr w:rsidR="00BD72DD" w:rsidRPr="008572DE" w14:paraId="274E08B7" w14:textId="77777777" w:rsidTr="00994CA6">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48A7FBA0" w14:textId="77777777" w:rsidR="00BD72DD" w:rsidRPr="008572DE" w:rsidRDefault="00BD72DD" w:rsidP="00BD72DD">
            <w:pPr>
              <w:jc w:val="center"/>
              <w:rPr>
                <w:rFonts w:cstheme="minorHAnsi"/>
              </w:rPr>
            </w:pPr>
            <w:r w:rsidRPr="008572DE">
              <w:rPr>
                <w:rFonts w:cstheme="minorHAnsi"/>
              </w:rPr>
              <w:t>2</w:t>
            </w:r>
          </w:p>
        </w:tc>
        <w:tc>
          <w:tcPr>
            <w:tcW w:w="8094" w:type="dxa"/>
            <w:tcBorders>
              <w:top w:val="single" w:sz="8" w:space="0" w:color="auto"/>
              <w:left w:val="single" w:sz="8" w:space="0" w:color="auto"/>
              <w:bottom w:val="single" w:sz="8" w:space="0" w:color="auto"/>
              <w:right w:val="single" w:sz="8" w:space="0" w:color="auto"/>
            </w:tcBorders>
          </w:tcPr>
          <w:p w14:paraId="6F9405B6" w14:textId="77777777" w:rsidR="00BD72DD" w:rsidRPr="008572DE" w:rsidRDefault="00BD72DD" w:rsidP="00BD72DD">
            <w:pPr>
              <w:rPr>
                <w:rFonts w:cstheme="minorHAnsi"/>
                <w:b/>
              </w:rPr>
            </w:pPr>
            <w:r w:rsidRPr="008572DE">
              <w:rPr>
                <w:rFonts w:cstheme="minorHAnsi"/>
                <w:b/>
              </w:rPr>
              <w:t>Teaching</w:t>
            </w:r>
          </w:p>
          <w:p w14:paraId="1CAC173F" w14:textId="77777777" w:rsidR="00BD72DD" w:rsidRPr="008572DE" w:rsidRDefault="00BD72DD" w:rsidP="00BD72DD">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To deliver teaching across a range of modules or within a subject area, providing curriculum leadership within own area of expertise.</w:t>
            </w:r>
          </w:p>
          <w:p w14:paraId="110496BE" w14:textId="77777777" w:rsidR="00BD72DD" w:rsidRPr="008572DE" w:rsidRDefault="00BD72DD" w:rsidP="00BD72DD">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 xml:space="preserve">Be responsible for the design of course modules and/or </w:t>
            </w:r>
            <w:proofErr w:type="spellStart"/>
            <w:r w:rsidRPr="008572DE">
              <w:rPr>
                <w:rFonts w:asciiTheme="minorHAnsi" w:hAnsiTheme="minorHAnsi" w:cstheme="minorHAnsi"/>
                <w:color w:val="080808"/>
                <w:sz w:val="22"/>
                <w:szCs w:val="22"/>
              </w:rPr>
              <w:t>programmes</w:t>
            </w:r>
            <w:proofErr w:type="spellEnd"/>
            <w:r w:rsidRPr="008572DE">
              <w:rPr>
                <w:rFonts w:asciiTheme="minorHAnsi" w:hAnsiTheme="minorHAnsi" w:cstheme="minorHAnsi"/>
                <w:color w:val="080808"/>
                <w:sz w:val="22"/>
                <w:szCs w:val="22"/>
              </w:rPr>
              <w:t xml:space="preserve"> of study in specialist area and for their quality. Where appropriate identify the need for developing the content or structure of existing modules and make proposals on how this should be achieved.</w:t>
            </w:r>
          </w:p>
          <w:p w14:paraId="7817BC1B" w14:textId="77777777" w:rsidR="00BD72DD" w:rsidRPr="008572DE" w:rsidRDefault="00BD72DD" w:rsidP="00BD72DD">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To supervise and examine Post graduate, Masters and PhD students.</w:t>
            </w:r>
          </w:p>
          <w:p w14:paraId="419843C8" w14:textId="77777777" w:rsidR="00BD72DD" w:rsidRPr="008572DE" w:rsidRDefault="00BD72DD" w:rsidP="00BD72DD">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To coach and support tutorial groups, developing their knowledge and their learning skills, and be responsible for the pastoral care of students within a specified area, dealing with sensitive issues.</w:t>
            </w:r>
          </w:p>
          <w:p w14:paraId="5CF6BAEE" w14:textId="77777777" w:rsidR="00BD72DD" w:rsidRPr="008572DE" w:rsidRDefault="00BD72DD" w:rsidP="00BD72DD">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Be responsible for and comply with The University of Nottingham Teaching Quality assurance standards and procedures. Ensure teaching quality assessment and assessment of progress and other information is maintained and supplied to the University as required.</w:t>
            </w:r>
          </w:p>
          <w:p w14:paraId="6F6D1026" w14:textId="5F4E6147" w:rsidR="00BD72DD" w:rsidRPr="008572DE" w:rsidRDefault="00BD72DD" w:rsidP="00BD72DD">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Be responsible for and supervise practical work, including projects, field trips or placements, where it is part of the course, and advise students on techniques.</w:t>
            </w:r>
          </w:p>
        </w:tc>
        <w:tc>
          <w:tcPr>
            <w:tcW w:w="912" w:type="dxa"/>
            <w:tcBorders>
              <w:top w:val="single" w:sz="8" w:space="0" w:color="auto"/>
              <w:left w:val="single" w:sz="8" w:space="0" w:color="auto"/>
              <w:bottom w:val="single" w:sz="8" w:space="0" w:color="auto"/>
              <w:right w:val="single" w:sz="8" w:space="0" w:color="auto"/>
            </w:tcBorders>
            <w:vAlign w:val="center"/>
          </w:tcPr>
          <w:p w14:paraId="461178A4" w14:textId="3A9D67CB" w:rsidR="00BD72DD" w:rsidRPr="008572DE" w:rsidRDefault="00BD72DD" w:rsidP="00BD72DD">
            <w:pPr>
              <w:rPr>
                <w:rFonts w:cstheme="minorHAnsi"/>
                <w:color w:val="080808"/>
              </w:rPr>
            </w:pPr>
            <w:r w:rsidRPr="008572DE">
              <w:rPr>
                <w:rFonts w:cstheme="minorHAnsi"/>
                <w:color w:val="080808"/>
              </w:rPr>
              <w:t>40%</w:t>
            </w:r>
          </w:p>
        </w:tc>
      </w:tr>
      <w:tr w:rsidR="00AD40F5" w:rsidRPr="008572DE" w14:paraId="29BCAC29" w14:textId="77777777" w:rsidTr="00BC184E">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77B125D9" w14:textId="77777777" w:rsidR="00AD40F5" w:rsidRPr="008572DE" w:rsidRDefault="00AD40F5" w:rsidP="00AD40F5">
            <w:pPr>
              <w:jc w:val="center"/>
              <w:rPr>
                <w:rFonts w:cstheme="minorHAnsi"/>
              </w:rPr>
            </w:pPr>
            <w:r w:rsidRPr="008572DE">
              <w:rPr>
                <w:rFonts w:cstheme="minorHAnsi"/>
              </w:rPr>
              <w:t>3</w:t>
            </w:r>
          </w:p>
        </w:tc>
        <w:tc>
          <w:tcPr>
            <w:tcW w:w="8094" w:type="dxa"/>
            <w:tcBorders>
              <w:top w:val="single" w:sz="8" w:space="0" w:color="auto"/>
              <w:left w:val="single" w:sz="8" w:space="0" w:color="auto"/>
              <w:bottom w:val="single" w:sz="8" w:space="0" w:color="auto"/>
              <w:right w:val="single" w:sz="8" w:space="0" w:color="auto"/>
            </w:tcBorders>
          </w:tcPr>
          <w:p w14:paraId="2186CCED" w14:textId="2A82FC3A" w:rsidR="00206C7F" w:rsidRPr="008572DE" w:rsidRDefault="00206C7F" w:rsidP="00AF071B">
            <w:pPr>
              <w:rPr>
                <w:rFonts w:cstheme="minorHAnsi"/>
                <w:b/>
              </w:rPr>
            </w:pPr>
            <w:r w:rsidRPr="008572DE">
              <w:rPr>
                <w:rFonts w:cstheme="minorHAnsi"/>
                <w:b/>
              </w:rPr>
              <w:t>Admin</w:t>
            </w:r>
            <w:r w:rsidR="00BA02FB" w:rsidRPr="008572DE">
              <w:rPr>
                <w:rFonts w:cstheme="minorHAnsi"/>
                <w:b/>
              </w:rPr>
              <w:t>i</w:t>
            </w:r>
            <w:r w:rsidRPr="008572DE">
              <w:rPr>
                <w:rFonts w:cstheme="minorHAnsi"/>
                <w:b/>
              </w:rPr>
              <w:t>stration</w:t>
            </w:r>
          </w:p>
          <w:p w14:paraId="2D2D874D" w14:textId="062ACF77" w:rsidR="00994CA6" w:rsidRPr="008572DE" w:rsidRDefault="00994CA6" w:rsidP="00AF071B">
            <w:pPr>
              <w:pStyle w:val="ListParagraph"/>
              <w:numPr>
                <w:ilvl w:val="0"/>
                <w:numId w:val="9"/>
              </w:numPr>
              <w:rPr>
                <w:rFonts w:asciiTheme="minorHAnsi" w:hAnsiTheme="minorHAnsi" w:cstheme="minorHAnsi"/>
                <w:color w:val="auto"/>
                <w:sz w:val="22"/>
                <w:szCs w:val="22"/>
              </w:rPr>
            </w:pPr>
            <w:r w:rsidRPr="008572DE">
              <w:rPr>
                <w:rFonts w:asciiTheme="minorHAnsi" w:hAnsiTheme="minorHAnsi" w:cstheme="minorHAnsi"/>
                <w:color w:val="auto"/>
                <w:sz w:val="22"/>
                <w:szCs w:val="22"/>
              </w:rPr>
              <w:t>Chair committees and participate in University decision making and governance and contribute to the development of academic policies across the University.</w:t>
            </w:r>
          </w:p>
          <w:p w14:paraId="377D7A05" w14:textId="77777777" w:rsidR="00AD40F5" w:rsidRPr="008572DE" w:rsidRDefault="001F3B15" w:rsidP="00AF071B">
            <w:pPr>
              <w:pStyle w:val="ListParagraph"/>
              <w:numPr>
                <w:ilvl w:val="0"/>
                <w:numId w:val="9"/>
              </w:numPr>
              <w:rPr>
                <w:rFonts w:asciiTheme="minorHAnsi" w:hAnsiTheme="minorHAnsi" w:cstheme="minorHAnsi"/>
                <w:color w:val="auto"/>
                <w:sz w:val="22"/>
                <w:szCs w:val="22"/>
              </w:rPr>
            </w:pPr>
            <w:r w:rsidRPr="008572DE">
              <w:rPr>
                <w:rFonts w:asciiTheme="minorHAnsi" w:hAnsiTheme="minorHAnsi" w:cstheme="minorHAnsi"/>
                <w:color w:val="auto"/>
                <w:sz w:val="22"/>
                <w:szCs w:val="22"/>
              </w:rPr>
              <w:lastRenderedPageBreak/>
              <w:t>Provide intellectual leadership of the School’s academic community, providing direction and mentoring for less experienced colleagues. Lead, appoint, manage and develop individuals and/or teams to deliver the research and/or teaching plans. Foster inter-disciplinary team working to develop team spirit and team coherence.</w:t>
            </w:r>
          </w:p>
          <w:p w14:paraId="616B55D5" w14:textId="77777777" w:rsidR="00AF071B" w:rsidRPr="008572DE" w:rsidRDefault="00AF071B" w:rsidP="00AF071B">
            <w:pPr>
              <w:pStyle w:val="ListParagraph"/>
              <w:numPr>
                <w:ilvl w:val="0"/>
                <w:numId w:val="9"/>
              </w:numPr>
              <w:rPr>
                <w:rFonts w:asciiTheme="minorHAnsi" w:hAnsiTheme="minorHAnsi" w:cstheme="minorHAnsi"/>
                <w:color w:val="auto"/>
                <w:sz w:val="22"/>
                <w:szCs w:val="22"/>
              </w:rPr>
            </w:pPr>
            <w:r w:rsidRPr="008572DE">
              <w:rPr>
                <w:rFonts w:asciiTheme="minorHAnsi" w:hAnsiTheme="minorHAnsi" w:cstheme="minorHAnsi"/>
                <w:color w:val="auto"/>
                <w:sz w:val="22"/>
                <w:szCs w:val="22"/>
              </w:rPr>
              <w:t>Responsible for the management and resolution of all student and/or team issues drawing on specialist advice and support as required.</w:t>
            </w:r>
          </w:p>
          <w:p w14:paraId="6DC8B114" w14:textId="77777777" w:rsidR="00AF071B" w:rsidRPr="008572DE" w:rsidRDefault="00AF071B" w:rsidP="00AF071B">
            <w:pPr>
              <w:pStyle w:val="ListParagraph"/>
              <w:numPr>
                <w:ilvl w:val="0"/>
                <w:numId w:val="9"/>
              </w:numPr>
              <w:rPr>
                <w:rFonts w:asciiTheme="minorHAnsi" w:hAnsiTheme="minorHAnsi" w:cstheme="minorHAnsi"/>
                <w:color w:val="auto"/>
                <w:sz w:val="22"/>
                <w:szCs w:val="22"/>
              </w:rPr>
            </w:pPr>
            <w:r w:rsidRPr="008572DE">
              <w:rPr>
                <w:rFonts w:asciiTheme="minorHAnsi" w:hAnsiTheme="minorHAnsi" w:cstheme="minorHAnsi"/>
                <w:color w:val="auto"/>
                <w:sz w:val="22"/>
                <w:szCs w:val="22"/>
              </w:rPr>
              <w:t xml:space="preserve">Responsible for the </w:t>
            </w:r>
            <w:proofErr w:type="spellStart"/>
            <w:r w:rsidRPr="008572DE">
              <w:rPr>
                <w:rFonts w:asciiTheme="minorHAnsi" w:hAnsiTheme="minorHAnsi" w:cstheme="minorHAnsi"/>
                <w:color w:val="auto"/>
                <w:sz w:val="22"/>
                <w:szCs w:val="22"/>
              </w:rPr>
              <w:t>organisation</w:t>
            </w:r>
            <w:proofErr w:type="spellEnd"/>
            <w:r w:rsidRPr="008572DE">
              <w:rPr>
                <w:rFonts w:asciiTheme="minorHAnsi" w:hAnsiTheme="minorHAnsi" w:cstheme="minorHAnsi"/>
                <w:color w:val="auto"/>
                <w:sz w:val="22"/>
                <w:szCs w:val="22"/>
              </w:rPr>
              <w:t xml:space="preserve"> and deployment of resources within area of responsibility.</w:t>
            </w:r>
          </w:p>
          <w:p w14:paraId="3CC06110" w14:textId="77777777" w:rsidR="00AF071B" w:rsidRPr="008572DE" w:rsidRDefault="00AF071B" w:rsidP="00AF071B">
            <w:pPr>
              <w:pStyle w:val="ListParagraph"/>
              <w:numPr>
                <w:ilvl w:val="0"/>
                <w:numId w:val="9"/>
              </w:numPr>
              <w:rPr>
                <w:rFonts w:asciiTheme="minorHAnsi" w:hAnsiTheme="minorHAnsi" w:cstheme="minorHAnsi"/>
                <w:color w:val="auto"/>
                <w:sz w:val="22"/>
                <w:szCs w:val="22"/>
              </w:rPr>
            </w:pPr>
            <w:r w:rsidRPr="008572DE">
              <w:rPr>
                <w:rFonts w:asciiTheme="minorHAnsi" w:hAnsiTheme="minorHAnsi" w:cstheme="minorHAnsi"/>
                <w:color w:val="auto"/>
                <w:sz w:val="22"/>
                <w:szCs w:val="22"/>
              </w:rPr>
              <w:t>Contribute to the running and strategic direction and development of the University through designated committees or project activities.</w:t>
            </w:r>
          </w:p>
          <w:p w14:paraId="3B5887F7" w14:textId="77777777" w:rsidR="00AF071B" w:rsidRPr="008572DE" w:rsidRDefault="00AF071B" w:rsidP="00AF071B">
            <w:pPr>
              <w:pStyle w:val="ListParagraph"/>
              <w:numPr>
                <w:ilvl w:val="0"/>
                <w:numId w:val="9"/>
              </w:numPr>
              <w:rPr>
                <w:rFonts w:asciiTheme="minorHAnsi" w:hAnsiTheme="minorHAnsi" w:cstheme="minorHAnsi"/>
                <w:color w:val="auto"/>
                <w:sz w:val="22"/>
                <w:szCs w:val="22"/>
              </w:rPr>
            </w:pPr>
            <w:r w:rsidRPr="008572DE">
              <w:rPr>
                <w:rFonts w:asciiTheme="minorHAnsi" w:hAnsiTheme="minorHAnsi" w:cstheme="minorHAnsi"/>
                <w:color w:val="auto"/>
                <w:sz w:val="22"/>
                <w:szCs w:val="22"/>
              </w:rPr>
              <w:t>Participate on national and international bodies; act as an advisor to government and in any other external advisory capacity. Where appropriate contribute to the development of higher education processes in the UK.</w:t>
            </w:r>
          </w:p>
          <w:p w14:paraId="0B2D483E" w14:textId="33865926" w:rsidR="00AA0CEB" w:rsidRPr="008572DE" w:rsidRDefault="00AA0CEB" w:rsidP="00AA0CEB">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 xml:space="preserve">Be responsible for administrative duties in areas such as admissions, timetabling, examinations, student attendance, and represent the </w:t>
            </w:r>
            <w:r w:rsidR="00C3628F" w:rsidRPr="008572DE">
              <w:rPr>
                <w:rFonts w:asciiTheme="minorHAnsi" w:hAnsiTheme="minorHAnsi" w:cstheme="minorHAnsi"/>
                <w:color w:val="080808"/>
                <w:sz w:val="22"/>
                <w:szCs w:val="22"/>
              </w:rPr>
              <w:t>S</w:t>
            </w:r>
            <w:r w:rsidRPr="008572DE">
              <w:rPr>
                <w:rFonts w:asciiTheme="minorHAnsi" w:hAnsiTheme="minorHAnsi" w:cstheme="minorHAnsi"/>
                <w:color w:val="080808"/>
                <w:sz w:val="22"/>
                <w:szCs w:val="22"/>
              </w:rPr>
              <w:t>chool on various committees and working groups in the wider University and outside of the University and managing or monitoring assets and budgets allocated as part of the role.</w:t>
            </w:r>
          </w:p>
          <w:p w14:paraId="63392925" w14:textId="77777777" w:rsidR="00AA0CEB" w:rsidRPr="008572DE" w:rsidRDefault="00AA0CEB" w:rsidP="00AA0CEB">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To contribute to student recruitment and secure student placements and provide appropriate advice to others involved in this activity.</w:t>
            </w:r>
          </w:p>
          <w:p w14:paraId="22EC5A3E" w14:textId="77777777" w:rsidR="00AA0CEB" w:rsidRPr="008572DE" w:rsidRDefault="00AA0CEB" w:rsidP="00AA0CEB">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Be responsible for the safe conduct of work within work area and teaching responsibilities ensuring that the School’s arrangements for compliance with the University Safety Policy are implemented.</w:t>
            </w:r>
          </w:p>
          <w:p w14:paraId="604EC248" w14:textId="77777777" w:rsidR="00AA0CEB" w:rsidRPr="008572DE" w:rsidRDefault="00AA0CEB" w:rsidP="00AA0CEB">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To participate in training and staff development events as trainer or trainee as appropriate.</w:t>
            </w:r>
          </w:p>
          <w:p w14:paraId="4880221E" w14:textId="77777777" w:rsidR="00AA0CEB" w:rsidRPr="008572DE" w:rsidRDefault="00AA0CEB" w:rsidP="00AA0CEB">
            <w:pPr>
              <w:pStyle w:val="ListParagraph"/>
              <w:numPr>
                <w:ilvl w:val="0"/>
                <w:numId w:val="9"/>
              </w:numPr>
              <w:rPr>
                <w:rFonts w:asciiTheme="minorHAnsi" w:hAnsiTheme="minorHAnsi" w:cstheme="minorHAnsi"/>
                <w:color w:val="080808"/>
                <w:sz w:val="22"/>
                <w:szCs w:val="22"/>
              </w:rPr>
            </w:pPr>
            <w:r w:rsidRPr="008572DE">
              <w:rPr>
                <w:rFonts w:asciiTheme="minorHAnsi" w:hAnsiTheme="minorHAnsi" w:cstheme="minorHAnsi"/>
                <w:color w:val="080808"/>
                <w:sz w:val="22"/>
                <w:szCs w:val="22"/>
              </w:rPr>
              <w:t>To maintain appropriate professional development, expertise and awareness.</w:t>
            </w:r>
          </w:p>
          <w:p w14:paraId="62060013" w14:textId="76A9AA31" w:rsidR="00AF071B" w:rsidRPr="008572DE" w:rsidRDefault="00AA0CEB" w:rsidP="00AA0CEB">
            <w:pPr>
              <w:pStyle w:val="ListParagraph"/>
              <w:numPr>
                <w:ilvl w:val="0"/>
                <w:numId w:val="9"/>
              </w:numPr>
              <w:rPr>
                <w:rFonts w:asciiTheme="minorHAnsi" w:hAnsiTheme="minorHAnsi" w:cstheme="minorHAnsi"/>
                <w:color w:val="auto"/>
                <w:sz w:val="22"/>
                <w:szCs w:val="22"/>
              </w:rPr>
            </w:pPr>
            <w:r w:rsidRPr="008572DE">
              <w:rPr>
                <w:rFonts w:asciiTheme="minorHAnsi" w:hAnsiTheme="minorHAnsi" w:cstheme="minorHAnsi"/>
                <w:color w:val="080808"/>
                <w:sz w:val="22"/>
                <w:szCs w:val="22"/>
              </w:rPr>
              <w:t>To undertake other tasks and responsibilities as may reasonably be required.</w:t>
            </w:r>
          </w:p>
        </w:tc>
        <w:tc>
          <w:tcPr>
            <w:tcW w:w="912" w:type="dxa"/>
            <w:tcBorders>
              <w:top w:val="single" w:sz="8" w:space="0" w:color="auto"/>
              <w:left w:val="single" w:sz="8" w:space="0" w:color="auto"/>
              <w:bottom w:val="single" w:sz="8" w:space="0" w:color="auto"/>
              <w:right w:val="single" w:sz="8" w:space="0" w:color="auto"/>
            </w:tcBorders>
            <w:vAlign w:val="center"/>
          </w:tcPr>
          <w:p w14:paraId="1B3DB7B0" w14:textId="1B7E619C" w:rsidR="00AD40F5" w:rsidRPr="008572DE" w:rsidRDefault="00994CA6" w:rsidP="00AD40F5">
            <w:pPr>
              <w:rPr>
                <w:rFonts w:cstheme="minorHAnsi"/>
                <w:color w:val="080808"/>
              </w:rPr>
            </w:pPr>
            <w:r w:rsidRPr="008572DE">
              <w:rPr>
                <w:rFonts w:cstheme="minorHAnsi"/>
                <w:color w:val="080808"/>
              </w:rPr>
              <w:lastRenderedPageBreak/>
              <w:t>20%</w:t>
            </w:r>
          </w:p>
        </w:tc>
      </w:tr>
    </w:tbl>
    <w:p w14:paraId="39CA6A99" w14:textId="77777777" w:rsidR="00481496" w:rsidRPr="008572DE" w:rsidRDefault="00481496" w:rsidP="00481496">
      <w:pPr>
        <w:rPr>
          <w:rFonts w:cstheme="minorHAnsi"/>
        </w:rPr>
      </w:pPr>
    </w:p>
    <w:p w14:paraId="25683F3C" w14:textId="77777777" w:rsidR="00481496" w:rsidRPr="008572DE" w:rsidRDefault="00481496" w:rsidP="00481496">
      <w:pPr>
        <w:rPr>
          <w:rFonts w:cstheme="minorHAnsi"/>
        </w:rPr>
        <w:sectPr w:rsidR="00481496" w:rsidRPr="008572DE" w:rsidSect="00811E21">
          <w:headerReference w:type="even" r:id="rId11"/>
          <w:footerReference w:type="even" r:id="rId12"/>
          <w:headerReference w:type="first" r:id="rId13"/>
          <w:pgSz w:w="11900" w:h="16840"/>
          <w:pgMar w:top="1559" w:right="992" w:bottom="1134" w:left="992" w:header="510" w:footer="720" w:gutter="0"/>
          <w:cols w:space="708"/>
          <w:titlePg/>
          <w:docGrid w:linePitch="360"/>
        </w:sectPr>
      </w:pPr>
    </w:p>
    <w:tbl>
      <w:tblPr>
        <w:tblStyle w:val="TableGrid"/>
        <w:tblW w:w="5481" w:type="pct"/>
        <w:tblInd w:w="-540" w:type="dxa"/>
        <w:tblCellMar>
          <w:top w:w="113" w:type="dxa"/>
          <w:bottom w:w="113" w:type="dxa"/>
        </w:tblCellMar>
        <w:tblLook w:val="04A0" w:firstRow="1" w:lastRow="0" w:firstColumn="1" w:lastColumn="0" w:noHBand="0" w:noVBand="1"/>
      </w:tblPr>
      <w:tblGrid>
        <w:gridCol w:w="1732"/>
        <w:gridCol w:w="4748"/>
        <w:gridCol w:w="3780"/>
      </w:tblGrid>
      <w:tr w:rsidR="00AD40F5" w:rsidRPr="008572DE" w14:paraId="0116AD8B" w14:textId="77777777" w:rsidTr="00AD40F5">
        <w:trPr>
          <w:trHeight w:val="327"/>
        </w:trPr>
        <w:tc>
          <w:tcPr>
            <w:tcW w:w="5000" w:type="pct"/>
            <w:gridSpan w:val="3"/>
            <w:tcBorders>
              <w:top w:val="nil"/>
              <w:left w:val="nil"/>
              <w:bottom w:val="single" w:sz="8" w:space="0" w:color="auto"/>
              <w:right w:val="nil"/>
            </w:tcBorders>
            <w:vAlign w:val="center"/>
          </w:tcPr>
          <w:p w14:paraId="2B4E977F" w14:textId="77777777" w:rsidR="00AD40F5" w:rsidRPr="008572DE" w:rsidRDefault="00AD40F5" w:rsidP="002161D5">
            <w:pPr>
              <w:pStyle w:val="Heading2"/>
              <w:outlineLvl w:val="1"/>
              <w:rPr>
                <w:rFonts w:asciiTheme="minorHAnsi" w:eastAsia="Verdana" w:hAnsiTheme="minorHAnsi" w:cstheme="minorHAnsi"/>
              </w:rPr>
            </w:pPr>
            <w:r w:rsidRPr="008572DE">
              <w:rPr>
                <w:rFonts w:asciiTheme="minorHAnsi" w:eastAsia="Verdana" w:hAnsiTheme="minorHAnsi" w:cstheme="minorHAnsi"/>
              </w:rPr>
              <w:lastRenderedPageBreak/>
              <w:t>Person specification</w:t>
            </w:r>
          </w:p>
        </w:tc>
      </w:tr>
      <w:tr w:rsidR="00AD40F5" w:rsidRPr="008572DE" w14:paraId="6277AAFF" w14:textId="77777777" w:rsidTr="00AD40F5">
        <w:trPr>
          <w:trHeight w:val="162"/>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5E0C6F22" w14:textId="77777777" w:rsidR="00AD40F5" w:rsidRPr="008572DE" w:rsidRDefault="00AD40F5" w:rsidP="002161D5">
            <w:pPr>
              <w:rPr>
                <w:rFonts w:cstheme="minorHAnsi"/>
                <w:b/>
              </w:rPr>
            </w:pPr>
          </w:p>
        </w:tc>
        <w:tc>
          <w:tcPr>
            <w:tcW w:w="2314" w:type="pct"/>
            <w:tcBorders>
              <w:top w:val="single" w:sz="8" w:space="0" w:color="auto"/>
              <w:left w:val="single" w:sz="8" w:space="0" w:color="auto"/>
              <w:bottom w:val="single" w:sz="8" w:space="0" w:color="auto"/>
              <w:right w:val="single" w:sz="8" w:space="0" w:color="auto"/>
            </w:tcBorders>
            <w:shd w:val="clear" w:color="auto" w:fill="auto"/>
            <w:vAlign w:val="center"/>
          </w:tcPr>
          <w:p w14:paraId="1E1049B1" w14:textId="77777777" w:rsidR="00AD40F5" w:rsidRPr="008572DE" w:rsidRDefault="00AD40F5" w:rsidP="002161D5">
            <w:pPr>
              <w:rPr>
                <w:rFonts w:cstheme="minorHAnsi"/>
                <w:b/>
              </w:rPr>
            </w:pPr>
            <w:r w:rsidRPr="008572DE">
              <w:rPr>
                <w:rFonts w:cstheme="minorHAnsi"/>
                <w:b/>
              </w:rPr>
              <w:t>Essential</w:t>
            </w:r>
          </w:p>
        </w:tc>
        <w:tc>
          <w:tcPr>
            <w:tcW w:w="1842" w:type="pct"/>
            <w:tcBorders>
              <w:top w:val="single" w:sz="8" w:space="0" w:color="auto"/>
              <w:left w:val="single" w:sz="8" w:space="0" w:color="auto"/>
              <w:bottom w:val="single" w:sz="8" w:space="0" w:color="auto"/>
              <w:right w:val="single" w:sz="8" w:space="0" w:color="auto"/>
            </w:tcBorders>
            <w:shd w:val="clear" w:color="auto" w:fill="auto"/>
          </w:tcPr>
          <w:p w14:paraId="71E7BE2D" w14:textId="77777777" w:rsidR="00AD40F5" w:rsidRPr="008572DE" w:rsidRDefault="00AD40F5" w:rsidP="002161D5">
            <w:pPr>
              <w:rPr>
                <w:rFonts w:cstheme="minorHAnsi"/>
                <w:b/>
              </w:rPr>
            </w:pPr>
            <w:r w:rsidRPr="008572DE">
              <w:rPr>
                <w:rFonts w:cstheme="minorHAnsi"/>
                <w:b/>
              </w:rPr>
              <w:t>Desirable</w:t>
            </w:r>
          </w:p>
        </w:tc>
      </w:tr>
      <w:tr w:rsidR="00AA4C57" w:rsidRPr="008572DE" w14:paraId="12C466BC" w14:textId="77777777" w:rsidTr="00AD40F5">
        <w:trPr>
          <w:trHeight w:val="161"/>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036464E4" w14:textId="40ED9409" w:rsidR="00AA4C57" w:rsidRPr="008572DE" w:rsidRDefault="00AA4C57" w:rsidP="00AA4C57">
            <w:pPr>
              <w:rPr>
                <w:rFonts w:cstheme="minorHAnsi"/>
                <w:b/>
              </w:rPr>
            </w:pPr>
            <w:r w:rsidRPr="008572DE">
              <w:rPr>
                <w:rFonts w:cstheme="majorHAnsi"/>
                <w:b/>
              </w:rPr>
              <w:t>Qualifications, certification and training (relevant to role)</w:t>
            </w:r>
          </w:p>
        </w:tc>
        <w:tc>
          <w:tcPr>
            <w:tcW w:w="2314" w:type="pct"/>
            <w:tcBorders>
              <w:top w:val="single" w:sz="8" w:space="0" w:color="auto"/>
              <w:left w:val="single" w:sz="8" w:space="0" w:color="auto"/>
              <w:bottom w:val="single" w:sz="8" w:space="0" w:color="auto"/>
              <w:right w:val="single" w:sz="8" w:space="0" w:color="auto"/>
            </w:tcBorders>
          </w:tcPr>
          <w:p w14:paraId="727F7D25" w14:textId="23E2D6BA" w:rsidR="00AA4C57" w:rsidRDefault="00AA4C57" w:rsidP="00AA6641">
            <w:pPr>
              <w:rPr>
                <w:rFonts w:cstheme="minorHAnsi"/>
              </w:rPr>
            </w:pPr>
            <w:r w:rsidRPr="00AA6641">
              <w:rPr>
                <w:rFonts w:cstheme="minorHAnsi"/>
              </w:rPr>
              <w:t>PhD or equivalent in relevant subject area</w:t>
            </w:r>
            <w:r w:rsidR="00AA6641" w:rsidRPr="00AA6641">
              <w:rPr>
                <w:rFonts w:cstheme="minorHAnsi"/>
              </w:rPr>
              <w:t>:</w:t>
            </w:r>
          </w:p>
          <w:p w14:paraId="3CBA7CDF" w14:textId="77777777" w:rsidR="00AA6641" w:rsidRDefault="00AA6641" w:rsidP="00AA6641">
            <w:pPr>
              <w:numPr>
                <w:ilvl w:val="0"/>
                <w:numId w:val="14"/>
              </w:numPr>
              <w:ind w:left="454" w:hanging="284"/>
            </w:pPr>
            <w:r>
              <w:t>Marketing</w:t>
            </w:r>
          </w:p>
          <w:p w14:paraId="59555319" w14:textId="77777777" w:rsidR="00AA6641" w:rsidRDefault="00AA6641" w:rsidP="00AA6641">
            <w:pPr>
              <w:numPr>
                <w:ilvl w:val="0"/>
                <w:numId w:val="14"/>
              </w:numPr>
              <w:ind w:left="454" w:hanging="284"/>
            </w:pPr>
            <w:r>
              <w:t>Strategic Management</w:t>
            </w:r>
          </w:p>
          <w:p w14:paraId="3961C8FD" w14:textId="77777777" w:rsidR="00AA6641" w:rsidRDefault="00AA6641" w:rsidP="00AA6641">
            <w:pPr>
              <w:numPr>
                <w:ilvl w:val="0"/>
                <w:numId w:val="14"/>
              </w:numPr>
              <w:ind w:left="454" w:hanging="284"/>
            </w:pPr>
            <w:r>
              <w:t>Entrepreneurship and Innovation Management</w:t>
            </w:r>
          </w:p>
          <w:p w14:paraId="776862C1" w14:textId="77777777" w:rsidR="00AA6641" w:rsidRDefault="00AA6641" w:rsidP="00AA6641">
            <w:pPr>
              <w:numPr>
                <w:ilvl w:val="0"/>
                <w:numId w:val="14"/>
              </w:numPr>
              <w:ind w:left="454" w:hanging="284"/>
            </w:pPr>
            <w:r>
              <w:t>Operations Management</w:t>
            </w:r>
          </w:p>
          <w:p w14:paraId="7AA185F0" w14:textId="77777777" w:rsidR="00AA6641" w:rsidRDefault="00AA6641" w:rsidP="00AA6641">
            <w:pPr>
              <w:numPr>
                <w:ilvl w:val="0"/>
                <w:numId w:val="14"/>
              </w:numPr>
              <w:ind w:left="454" w:hanging="284"/>
            </w:pPr>
            <w:r>
              <w:t xml:space="preserve">Information Systems </w:t>
            </w:r>
          </w:p>
          <w:p w14:paraId="219C43E5" w14:textId="77777777" w:rsidR="00AA6641" w:rsidRDefault="00AA6641" w:rsidP="00AA6641">
            <w:pPr>
              <w:numPr>
                <w:ilvl w:val="0"/>
                <w:numId w:val="14"/>
              </w:numPr>
              <w:ind w:left="454" w:hanging="284"/>
            </w:pPr>
            <w:r>
              <w:t>Human Resources and Organizational Behavior (OB)</w:t>
            </w:r>
          </w:p>
          <w:p w14:paraId="02E57DD7" w14:textId="77777777" w:rsidR="00AA6641" w:rsidRDefault="00AA6641" w:rsidP="00AA6641">
            <w:pPr>
              <w:numPr>
                <w:ilvl w:val="0"/>
                <w:numId w:val="14"/>
              </w:numPr>
              <w:ind w:left="454" w:hanging="284"/>
            </w:pPr>
            <w:r>
              <w:t xml:space="preserve">Sustainability and ESG </w:t>
            </w:r>
          </w:p>
          <w:p w14:paraId="391945D2" w14:textId="77777777" w:rsidR="00AA6641" w:rsidRDefault="00AA6641" w:rsidP="00AA6641">
            <w:pPr>
              <w:numPr>
                <w:ilvl w:val="0"/>
                <w:numId w:val="14"/>
              </w:numPr>
              <w:ind w:left="454" w:hanging="284"/>
            </w:pPr>
            <w:r>
              <w:t>Other emerging or interdisciplinary fields relevant to Business Administration</w:t>
            </w:r>
          </w:p>
          <w:p w14:paraId="505457F0" w14:textId="77777777" w:rsidR="00AA6641" w:rsidRPr="00AA6641" w:rsidRDefault="00AA6641" w:rsidP="00AA6641">
            <w:pPr>
              <w:rPr>
                <w:rFonts w:cstheme="minorHAnsi"/>
              </w:rPr>
            </w:pPr>
          </w:p>
          <w:p w14:paraId="3D7F3E38" w14:textId="477CA6B2" w:rsidR="00AF19DF" w:rsidRPr="008572DE" w:rsidRDefault="00AF19DF" w:rsidP="00135E5E">
            <w:pPr>
              <w:pStyle w:val="ListParagraph"/>
              <w:ind w:left="360"/>
              <w:rPr>
                <w:rFonts w:asciiTheme="minorHAnsi" w:hAnsiTheme="minorHAnsi" w:cstheme="minorHAnsi"/>
                <w:color w:val="auto"/>
                <w:sz w:val="22"/>
                <w:szCs w:val="22"/>
              </w:rPr>
            </w:pPr>
          </w:p>
        </w:tc>
        <w:tc>
          <w:tcPr>
            <w:tcW w:w="1842" w:type="pct"/>
            <w:tcBorders>
              <w:top w:val="single" w:sz="8" w:space="0" w:color="auto"/>
              <w:left w:val="single" w:sz="8" w:space="0" w:color="auto"/>
              <w:bottom w:val="single" w:sz="8" w:space="0" w:color="auto"/>
              <w:right w:val="single" w:sz="8" w:space="0" w:color="auto"/>
            </w:tcBorders>
          </w:tcPr>
          <w:p w14:paraId="29CDE89F" w14:textId="77777777" w:rsidR="00465E5A" w:rsidRDefault="00465E5A" w:rsidP="00465E5A">
            <w:pPr>
              <w:pStyle w:val="ListParagraph"/>
              <w:numPr>
                <w:ilvl w:val="0"/>
                <w:numId w:val="1"/>
              </w:numPr>
              <w:rPr>
                <w:rFonts w:asciiTheme="minorHAnsi" w:hAnsiTheme="minorHAnsi" w:cs="Arial"/>
                <w:color w:val="auto"/>
                <w:sz w:val="22"/>
                <w:szCs w:val="22"/>
              </w:rPr>
            </w:pPr>
            <w:r w:rsidRPr="008572DE">
              <w:rPr>
                <w:rFonts w:asciiTheme="minorHAnsi" w:hAnsiTheme="minorHAnsi" w:cs="Arial"/>
                <w:color w:val="auto"/>
                <w:sz w:val="22"/>
                <w:szCs w:val="22"/>
              </w:rPr>
              <w:t>Higher Education teaching qualification or equivalent.</w:t>
            </w:r>
          </w:p>
          <w:p w14:paraId="5582B772" w14:textId="7FA9A28D" w:rsidR="00AA4C57" w:rsidRPr="00135E5E" w:rsidRDefault="00465E5A" w:rsidP="00135E5E">
            <w:pPr>
              <w:pStyle w:val="ListParagraph"/>
              <w:numPr>
                <w:ilvl w:val="0"/>
                <w:numId w:val="1"/>
              </w:numPr>
              <w:rPr>
                <w:rFonts w:asciiTheme="minorHAnsi" w:hAnsiTheme="minorHAnsi" w:cs="Arial"/>
                <w:color w:val="auto"/>
                <w:sz w:val="22"/>
                <w:szCs w:val="22"/>
              </w:rPr>
            </w:pPr>
            <w:r w:rsidRPr="00135E5E">
              <w:rPr>
                <w:rFonts w:asciiTheme="minorHAnsi" w:hAnsiTheme="minorHAnsi" w:cs="Arial"/>
                <w:color w:val="auto"/>
                <w:sz w:val="22"/>
                <w:szCs w:val="22"/>
              </w:rPr>
              <w:t>Membership of a professional body where appropriate.</w:t>
            </w:r>
          </w:p>
        </w:tc>
      </w:tr>
      <w:tr w:rsidR="00AD40F5" w:rsidRPr="008572DE" w14:paraId="61E3E3A5" w14:textId="77777777" w:rsidTr="00AD40F5">
        <w:trPr>
          <w:trHeight w:val="161"/>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23E7F326" w14:textId="77777777" w:rsidR="00AD40F5" w:rsidRPr="008572DE" w:rsidRDefault="00AD40F5" w:rsidP="002161D5">
            <w:pPr>
              <w:rPr>
                <w:rFonts w:cstheme="minorHAnsi"/>
                <w:b/>
              </w:rPr>
            </w:pPr>
            <w:r w:rsidRPr="008572DE">
              <w:rPr>
                <w:rFonts w:cstheme="minorHAnsi"/>
                <w:b/>
              </w:rPr>
              <w:t>Skills</w:t>
            </w:r>
          </w:p>
        </w:tc>
        <w:tc>
          <w:tcPr>
            <w:tcW w:w="2314" w:type="pct"/>
            <w:tcBorders>
              <w:top w:val="single" w:sz="8" w:space="0" w:color="auto"/>
              <w:left w:val="single" w:sz="8" w:space="0" w:color="auto"/>
              <w:bottom w:val="single" w:sz="8" w:space="0" w:color="auto"/>
              <w:right w:val="single" w:sz="8" w:space="0" w:color="auto"/>
            </w:tcBorders>
          </w:tcPr>
          <w:p w14:paraId="3D8FBA01" w14:textId="77777777" w:rsidR="00A54C94" w:rsidRPr="008572DE" w:rsidRDefault="00A54C94" w:rsidP="00A54C94">
            <w:pPr>
              <w:pStyle w:val="ListParagraph"/>
              <w:numPr>
                <w:ilvl w:val="0"/>
                <w:numId w:val="1"/>
              </w:numPr>
              <w:rPr>
                <w:rFonts w:asciiTheme="minorHAnsi" w:hAnsiTheme="minorHAnsi" w:cstheme="minorHAnsi"/>
                <w:color w:val="auto"/>
                <w:sz w:val="22"/>
                <w:szCs w:val="22"/>
              </w:rPr>
            </w:pPr>
            <w:r w:rsidRPr="008572DE">
              <w:rPr>
                <w:rFonts w:asciiTheme="minorHAnsi" w:hAnsiTheme="minorHAnsi" w:cstheme="minorHAnsi"/>
                <w:color w:val="auto"/>
                <w:sz w:val="22"/>
                <w:szCs w:val="22"/>
              </w:rPr>
              <w:t xml:space="preserve">Excellent oral and written communication skills in English, including the ability to communicate with clarity on complex and conceptual ideas to those with limited knowledge and understanding as well as to peers, using high level skills and a range of media. </w:t>
            </w:r>
          </w:p>
          <w:p w14:paraId="4DDF7FEB" w14:textId="77777777" w:rsidR="00A54C94" w:rsidRPr="008572DE" w:rsidRDefault="00A54C94" w:rsidP="00A54C94">
            <w:pPr>
              <w:pStyle w:val="ListParagraph"/>
              <w:numPr>
                <w:ilvl w:val="0"/>
                <w:numId w:val="1"/>
              </w:numPr>
              <w:rPr>
                <w:rFonts w:asciiTheme="minorHAnsi" w:hAnsiTheme="minorHAnsi" w:cstheme="minorHAnsi"/>
                <w:color w:val="auto"/>
                <w:sz w:val="22"/>
                <w:szCs w:val="22"/>
              </w:rPr>
            </w:pPr>
            <w:r w:rsidRPr="008572DE">
              <w:rPr>
                <w:rFonts w:asciiTheme="minorHAnsi" w:hAnsiTheme="minorHAnsi" w:cstheme="minorHAnsi"/>
                <w:color w:val="auto"/>
                <w:sz w:val="22"/>
                <w:szCs w:val="22"/>
              </w:rPr>
              <w:t xml:space="preserve">Proven ability to provide effective leadership and management of groups and teaching activities. </w:t>
            </w:r>
          </w:p>
          <w:p w14:paraId="123B461F" w14:textId="77777777" w:rsidR="00A54C94" w:rsidRPr="008572DE" w:rsidRDefault="00A54C94" w:rsidP="00A54C94">
            <w:pPr>
              <w:pStyle w:val="ListParagraph"/>
              <w:numPr>
                <w:ilvl w:val="0"/>
                <w:numId w:val="1"/>
              </w:numPr>
              <w:rPr>
                <w:rFonts w:asciiTheme="minorHAnsi" w:hAnsiTheme="minorHAnsi" w:cstheme="minorHAnsi"/>
                <w:color w:val="auto"/>
                <w:sz w:val="22"/>
                <w:szCs w:val="22"/>
              </w:rPr>
            </w:pPr>
            <w:r w:rsidRPr="008572DE">
              <w:rPr>
                <w:rFonts w:asciiTheme="minorHAnsi" w:hAnsiTheme="minorHAnsi" w:cstheme="minorHAnsi"/>
                <w:color w:val="auto"/>
                <w:sz w:val="22"/>
                <w:szCs w:val="22"/>
              </w:rPr>
              <w:t xml:space="preserve">Proven ability with demonstrated success in obtaining sources of funding, providing effective leadership, planning, and building, resourcing a team and delivering research results.  </w:t>
            </w:r>
          </w:p>
          <w:p w14:paraId="06FDCE62" w14:textId="77777777" w:rsidR="00A54C94" w:rsidRPr="008572DE" w:rsidRDefault="00A54C94" w:rsidP="00A54C94">
            <w:pPr>
              <w:pStyle w:val="ListParagraph"/>
              <w:numPr>
                <w:ilvl w:val="0"/>
                <w:numId w:val="1"/>
              </w:numPr>
              <w:rPr>
                <w:rFonts w:asciiTheme="minorHAnsi" w:hAnsiTheme="minorHAnsi" w:cstheme="minorHAnsi"/>
                <w:color w:val="auto"/>
                <w:sz w:val="22"/>
                <w:szCs w:val="22"/>
              </w:rPr>
            </w:pPr>
            <w:r w:rsidRPr="008572DE">
              <w:rPr>
                <w:rFonts w:asciiTheme="minorHAnsi" w:hAnsiTheme="minorHAnsi" w:cstheme="minorHAnsi"/>
                <w:color w:val="auto"/>
                <w:sz w:val="22"/>
                <w:szCs w:val="22"/>
              </w:rPr>
              <w:t>High analytical ability to facilitate conceptual thinking, innovation and creativity.</w:t>
            </w:r>
          </w:p>
          <w:p w14:paraId="51E34524" w14:textId="77777777" w:rsidR="00A54C94" w:rsidRPr="008572DE" w:rsidRDefault="00A54C94" w:rsidP="00A54C94">
            <w:pPr>
              <w:pStyle w:val="ListParagraph"/>
              <w:numPr>
                <w:ilvl w:val="0"/>
                <w:numId w:val="1"/>
              </w:numPr>
              <w:rPr>
                <w:rFonts w:asciiTheme="minorHAnsi" w:hAnsiTheme="minorHAnsi" w:cstheme="minorHAnsi"/>
                <w:color w:val="auto"/>
                <w:sz w:val="22"/>
                <w:szCs w:val="22"/>
              </w:rPr>
            </w:pPr>
            <w:r w:rsidRPr="008572DE">
              <w:rPr>
                <w:rFonts w:asciiTheme="minorHAnsi" w:hAnsiTheme="minorHAnsi" w:cstheme="minorHAnsi"/>
                <w:color w:val="auto"/>
                <w:sz w:val="22"/>
                <w:szCs w:val="22"/>
              </w:rPr>
              <w:t>Skills in counselling, pastoral care and motivating students.</w:t>
            </w:r>
          </w:p>
          <w:p w14:paraId="30A15B3C" w14:textId="16E0511E" w:rsidR="00AD40F5" w:rsidRPr="008572DE" w:rsidRDefault="00A54C94" w:rsidP="00A54C94">
            <w:pPr>
              <w:pStyle w:val="Default"/>
              <w:numPr>
                <w:ilvl w:val="0"/>
                <w:numId w:val="1"/>
              </w:numPr>
              <w:rPr>
                <w:rFonts w:asciiTheme="minorHAnsi" w:hAnsiTheme="minorHAnsi" w:cstheme="minorHAnsi"/>
                <w:sz w:val="22"/>
                <w:szCs w:val="22"/>
              </w:rPr>
            </w:pPr>
            <w:r w:rsidRPr="008572DE">
              <w:rPr>
                <w:rFonts w:asciiTheme="minorHAnsi" w:hAnsiTheme="minorHAnsi" w:cstheme="minorHAnsi"/>
                <w:color w:val="auto"/>
                <w:sz w:val="22"/>
                <w:szCs w:val="22"/>
              </w:rPr>
              <w:t>Ability to build relationships and collaborate with others, internally and externally.</w:t>
            </w:r>
          </w:p>
        </w:tc>
        <w:tc>
          <w:tcPr>
            <w:tcW w:w="1842" w:type="pct"/>
            <w:tcBorders>
              <w:top w:val="single" w:sz="8" w:space="0" w:color="auto"/>
              <w:left w:val="single" w:sz="8" w:space="0" w:color="auto"/>
              <w:bottom w:val="single" w:sz="8" w:space="0" w:color="auto"/>
              <w:right w:val="single" w:sz="8" w:space="0" w:color="auto"/>
            </w:tcBorders>
          </w:tcPr>
          <w:p w14:paraId="3935D973" w14:textId="3694B9FA" w:rsidR="00AD40F5" w:rsidRPr="008572DE" w:rsidRDefault="00AD40F5" w:rsidP="00A54C94">
            <w:pPr>
              <w:pStyle w:val="ListParagraph"/>
              <w:ind w:left="360"/>
              <w:rPr>
                <w:rFonts w:asciiTheme="minorHAnsi" w:hAnsiTheme="minorHAnsi" w:cstheme="minorHAnsi"/>
                <w:color w:val="auto"/>
                <w:sz w:val="22"/>
                <w:szCs w:val="22"/>
              </w:rPr>
            </w:pPr>
          </w:p>
        </w:tc>
      </w:tr>
      <w:tr w:rsidR="00AD40F5" w:rsidRPr="008572DE" w14:paraId="2DD61BE3" w14:textId="77777777" w:rsidTr="00AD40F5">
        <w:trPr>
          <w:trHeight w:val="161"/>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7EA12D18" w14:textId="77777777" w:rsidR="00AD40F5" w:rsidRPr="008572DE" w:rsidRDefault="00AD40F5" w:rsidP="002161D5">
            <w:pPr>
              <w:rPr>
                <w:rFonts w:cstheme="minorHAnsi"/>
                <w:b/>
              </w:rPr>
            </w:pPr>
            <w:r w:rsidRPr="008572DE">
              <w:rPr>
                <w:rFonts w:cstheme="minorHAnsi"/>
                <w:b/>
              </w:rPr>
              <w:t>Knowledge and experience</w:t>
            </w:r>
          </w:p>
        </w:tc>
        <w:tc>
          <w:tcPr>
            <w:tcW w:w="2314" w:type="pct"/>
            <w:tcBorders>
              <w:top w:val="single" w:sz="8" w:space="0" w:color="auto"/>
              <w:left w:val="single" w:sz="8" w:space="0" w:color="auto"/>
              <w:bottom w:val="single" w:sz="8" w:space="0" w:color="auto"/>
              <w:right w:val="single" w:sz="8" w:space="0" w:color="auto"/>
            </w:tcBorders>
          </w:tcPr>
          <w:p w14:paraId="588F1637" w14:textId="74A8E528" w:rsidR="00E42225" w:rsidRPr="008572DE" w:rsidRDefault="00E42225" w:rsidP="00AD40F5">
            <w:pPr>
              <w:pStyle w:val="ListParagraph"/>
              <w:numPr>
                <w:ilvl w:val="0"/>
                <w:numId w:val="8"/>
              </w:numPr>
              <w:ind w:left="360"/>
              <w:rPr>
                <w:rFonts w:asciiTheme="minorHAnsi" w:hAnsiTheme="minorHAnsi" w:cstheme="minorHAnsi"/>
                <w:color w:val="auto"/>
                <w:sz w:val="22"/>
                <w:szCs w:val="22"/>
              </w:rPr>
            </w:pPr>
            <w:r w:rsidRPr="008572DE">
              <w:rPr>
                <w:rFonts w:asciiTheme="minorHAnsi" w:hAnsiTheme="minorHAnsi" w:cstheme="minorHAnsi"/>
                <w:color w:val="auto"/>
                <w:sz w:val="22"/>
                <w:szCs w:val="22"/>
              </w:rPr>
              <w:t>Extensive track record of published research, development and delivery of teaching units, successful consultancy activities and/or delivery of specialist services to external customers/client.</w:t>
            </w:r>
          </w:p>
          <w:p w14:paraId="084BF11A" w14:textId="1B1E42FB" w:rsidR="00AD40F5" w:rsidRPr="008572DE" w:rsidRDefault="00AD40F5" w:rsidP="00AD40F5">
            <w:pPr>
              <w:pStyle w:val="ListParagraph"/>
              <w:numPr>
                <w:ilvl w:val="0"/>
                <w:numId w:val="8"/>
              </w:numPr>
              <w:ind w:left="360"/>
              <w:rPr>
                <w:rFonts w:asciiTheme="minorHAnsi" w:hAnsiTheme="minorHAnsi" w:cstheme="minorHAnsi"/>
                <w:color w:val="auto"/>
                <w:sz w:val="22"/>
                <w:szCs w:val="22"/>
              </w:rPr>
            </w:pPr>
            <w:r w:rsidRPr="008572DE">
              <w:rPr>
                <w:rFonts w:asciiTheme="minorHAnsi" w:hAnsiTheme="minorHAnsi" w:cstheme="minorHAnsi"/>
                <w:color w:val="auto"/>
                <w:sz w:val="22"/>
                <w:szCs w:val="22"/>
              </w:rPr>
              <w:lastRenderedPageBreak/>
              <w:t xml:space="preserve">In depth knowledge of </w:t>
            </w:r>
            <w:r w:rsidR="00BA02FB" w:rsidRPr="008572DE">
              <w:rPr>
                <w:rFonts w:asciiTheme="minorHAnsi" w:hAnsiTheme="minorHAnsi" w:cstheme="minorHAnsi"/>
                <w:color w:val="auto"/>
                <w:sz w:val="22"/>
                <w:szCs w:val="22"/>
              </w:rPr>
              <w:t xml:space="preserve">relevant </w:t>
            </w:r>
            <w:r w:rsidRPr="008572DE">
              <w:rPr>
                <w:rFonts w:asciiTheme="minorHAnsi" w:hAnsiTheme="minorHAnsi" w:cstheme="minorHAnsi"/>
                <w:color w:val="auto"/>
                <w:sz w:val="22"/>
                <w:szCs w:val="22"/>
              </w:rPr>
              <w:t xml:space="preserve">specialism to enable the development of new knowledge, innovation and understanding in the field. </w:t>
            </w:r>
          </w:p>
          <w:p w14:paraId="646D1DD4" w14:textId="55D9EF45" w:rsidR="00AD40F5" w:rsidRPr="008572DE" w:rsidRDefault="00AD40F5" w:rsidP="00AD40F5">
            <w:pPr>
              <w:pStyle w:val="Default"/>
              <w:numPr>
                <w:ilvl w:val="0"/>
                <w:numId w:val="8"/>
              </w:numPr>
              <w:ind w:left="360"/>
              <w:rPr>
                <w:rFonts w:asciiTheme="minorHAnsi" w:hAnsiTheme="minorHAnsi" w:cstheme="minorHAnsi"/>
                <w:sz w:val="22"/>
                <w:szCs w:val="22"/>
              </w:rPr>
            </w:pPr>
            <w:r w:rsidRPr="008572DE">
              <w:rPr>
                <w:rFonts w:asciiTheme="minorHAnsi" w:hAnsiTheme="minorHAnsi" w:cstheme="minorHAnsi"/>
                <w:sz w:val="22"/>
                <w:szCs w:val="22"/>
              </w:rPr>
              <w:t xml:space="preserve">Established and widely </w:t>
            </w:r>
            <w:proofErr w:type="spellStart"/>
            <w:r w:rsidRPr="008572DE">
              <w:rPr>
                <w:rFonts w:asciiTheme="minorHAnsi" w:hAnsiTheme="minorHAnsi" w:cstheme="minorHAnsi"/>
                <w:sz w:val="22"/>
                <w:szCs w:val="22"/>
              </w:rPr>
              <w:t>recognised</w:t>
            </w:r>
            <w:proofErr w:type="spellEnd"/>
            <w:r w:rsidRPr="008572DE">
              <w:rPr>
                <w:rFonts w:asciiTheme="minorHAnsi" w:hAnsiTheme="minorHAnsi" w:cstheme="minorHAnsi"/>
                <w:sz w:val="22"/>
                <w:szCs w:val="22"/>
              </w:rPr>
              <w:t xml:space="preserve"> excellence and reputation in the </w:t>
            </w:r>
            <w:r w:rsidR="002D25FF" w:rsidRPr="008572DE">
              <w:rPr>
                <w:rFonts w:asciiTheme="minorHAnsi" w:hAnsiTheme="minorHAnsi" w:cstheme="minorHAnsi"/>
                <w:sz w:val="22"/>
                <w:szCs w:val="22"/>
              </w:rPr>
              <w:t xml:space="preserve">relevant </w:t>
            </w:r>
            <w:r w:rsidRPr="008572DE">
              <w:rPr>
                <w:rFonts w:asciiTheme="minorHAnsi" w:hAnsiTheme="minorHAnsi" w:cstheme="minorHAnsi"/>
                <w:sz w:val="22"/>
                <w:szCs w:val="22"/>
              </w:rPr>
              <w:t>specialist subject area amongst peers nationally and internationally.</w:t>
            </w:r>
          </w:p>
          <w:p w14:paraId="491E2E60" w14:textId="77777777" w:rsidR="00AD40F5" w:rsidRPr="008572DE" w:rsidRDefault="00AD40F5" w:rsidP="00AD40F5">
            <w:pPr>
              <w:pStyle w:val="Default"/>
              <w:numPr>
                <w:ilvl w:val="0"/>
                <w:numId w:val="8"/>
              </w:numPr>
              <w:ind w:left="360"/>
              <w:rPr>
                <w:rFonts w:asciiTheme="minorHAnsi" w:hAnsiTheme="minorHAnsi" w:cstheme="minorHAnsi"/>
                <w:sz w:val="22"/>
                <w:szCs w:val="22"/>
              </w:rPr>
            </w:pPr>
            <w:r w:rsidRPr="008572DE">
              <w:rPr>
                <w:rFonts w:asciiTheme="minorHAnsi" w:hAnsiTheme="minorHAnsi" w:cstheme="minorHAnsi"/>
                <w:sz w:val="22"/>
                <w:szCs w:val="22"/>
              </w:rPr>
              <w:t xml:space="preserve">Extensive experience in leading the design of research techniques and methods. </w:t>
            </w:r>
          </w:p>
          <w:p w14:paraId="25E5E2FB" w14:textId="77777777" w:rsidR="00AD40F5" w:rsidRPr="008572DE" w:rsidRDefault="00AD40F5" w:rsidP="00AD40F5">
            <w:pPr>
              <w:pStyle w:val="Default"/>
              <w:numPr>
                <w:ilvl w:val="0"/>
                <w:numId w:val="8"/>
              </w:numPr>
              <w:ind w:left="360"/>
              <w:rPr>
                <w:rFonts w:asciiTheme="minorHAnsi" w:hAnsiTheme="minorHAnsi" w:cstheme="minorHAnsi"/>
                <w:color w:val="auto"/>
                <w:sz w:val="22"/>
                <w:szCs w:val="22"/>
              </w:rPr>
            </w:pPr>
            <w:r w:rsidRPr="008572DE">
              <w:rPr>
                <w:rFonts w:asciiTheme="minorHAnsi" w:hAnsiTheme="minorHAnsi" w:cstheme="minorHAnsi"/>
                <w:color w:val="auto"/>
                <w:sz w:val="22"/>
                <w:szCs w:val="22"/>
              </w:rPr>
              <w:t>Extensive experience and capability to act as a role model in the areas of research, and teaching</w:t>
            </w:r>
            <w:r w:rsidR="00B529C7" w:rsidRPr="008572DE">
              <w:rPr>
                <w:rFonts w:asciiTheme="minorHAnsi" w:hAnsiTheme="minorHAnsi" w:cstheme="minorHAnsi"/>
                <w:color w:val="auto"/>
                <w:sz w:val="22"/>
                <w:szCs w:val="22"/>
              </w:rPr>
              <w:t xml:space="preserve"> in higher education sector</w:t>
            </w:r>
            <w:r w:rsidRPr="008572DE">
              <w:rPr>
                <w:rFonts w:asciiTheme="minorHAnsi" w:hAnsiTheme="minorHAnsi" w:cstheme="minorHAnsi"/>
                <w:color w:val="auto"/>
                <w:sz w:val="22"/>
                <w:szCs w:val="22"/>
              </w:rPr>
              <w:t>, as appropriate.</w:t>
            </w:r>
          </w:p>
          <w:p w14:paraId="2604A4B8" w14:textId="77777777" w:rsidR="009832BD" w:rsidRPr="008572DE" w:rsidRDefault="00AD40F5" w:rsidP="009832BD">
            <w:pPr>
              <w:pStyle w:val="Default"/>
              <w:numPr>
                <w:ilvl w:val="0"/>
                <w:numId w:val="8"/>
              </w:numPr>
              <w:ind w:left="360"/>
              <w:rPr>
                <w:rFonts w:asciiTheme="minorHAnsi" w:hAnsiTheme="minorHAnsi" w:cstheme="minorHAnsi"/>
                <w:sz w:val="22"/>
                <w:szCs w:val="22"/>
              </w:rPr>
            </w:pPr>
            <w:r w:rsidRPr="008572DE">
              <w:rPr>
                <w:rFonts w:asciiTheme="minorHAnsi" w:hAnsiTheme="minorHAnsi" w:cstheme="minorHAnsi"/>
                <w:sz w:val="22"/>
                <w:szCs w:val="22"/>
              </w:rPr>
              <w:t>Previous experience and success in raising capital in support of new business projects, management of investment funds, grants and contracts.</w:t>
            </w:r>
          </w:p>
          <w:p w14:paraId="78C94B5C" w14:textId="77777777" w:rsidR="00221AAF" w:rsidRPr="008572DE" w:rsidRDefault="009832BD" w:rsidP="009832BD">
            <w:pPr>
              <w:pStyle w:val="Default"/>
              <w:numPr>
                <w:ilvl w:val="0"/>
                <w:numId w:val="8"/>
              </w:numPr>
              <w:ind w:left="360"/>
              <w:rPr>
                <w:rFonts w:asciiTheme="minorHAnsi" w:hAnsiTheme="minorHAnsi" w:cstheme="minorHAnsi"/>
                <w:sz w:val="22"/>
                <w:szCs w:val="22"/>
              </w:rPr>
            </w:pPr>
            <w:r w:rsidRPr="008572DE">
              <w:rPr>
                <w:rFonts w:asciiTheme="minorHAnsi" w:hAnsiTheme="minorHAnsi" w:cstheme="minorHAnsi"/>
                <w:sz w:val="22"/>
                <w:szCs w:val="22"/>
              </w:rPr>
              <w:t>Experience in teaching, supervision, and/or development of executive education.</w:t>
            </w:r>
          </w:p>
          <w:p w14:paraId="0F575C85" w14:textId="55D51811" w:rsidR="00AD40F5" w:rsidRPr="008572DE" w:rsidRDefault="00221AAF" w:rsidP="009832BD">
            <w:pPr>
              <w:pStyle w:val="Default"/>
              <w:numPr>
                <w:ilvl w:val="0"/>
                <w:numId w:val="8"/>
              </w:numPr>
              <w:ind w:left="360"/>
              <w:rPr>
                <w:rFonts w:asciiTheme="minorHAnsi" w:hAnsiTheme="minorHAnsi" w:cstheme="minorHAnsi"/>
                <w:sz w:val="22"/>
                <w:szCs w:val="22"/>
              </w:rPr>
            </w:pPr>
            <w:r w:rsidRPr="008572DE">
              <w:rPr>
                <w:rFonts w:asciiTheme="minorHAnsi" w:hAnsiTheme="minorHAnsi" w:cstheme="minorHAnsi"/>
                <w:sz w:val="22"/>
                <w:szCs w:val="22"/>
              </w:rPr>
              <w:t>Proven record of promoting and maintaining collaborative links with industry/business/community.</w:t>
            </w:r>
            <w:r w:rsidR="00AD40F5" w:rsidRPr="008572DE">
              <w:rPr>
                <w:rFonts w:cstheme="minorHAnsi"/>
                <w:sz w:val="22"/>
                <w:szCs w:val="22"/>
              </w:rPr>
              <w:t xml:space="preserve"> </w:t>
            </w:r>
          </w:p>
        </w:tc>
        <w:tc>
          <w:tcPr>
            <w:tcW w:w="1842" w:type="pct"/>
            <w:tcBorders>
              <w:top w:val="single" w:sz="8" w:space="0" w:color="auto"/>
              <w:left w:val="single" w:sz="8" w:space="0" w:color="auto"/>
              <w:bottom w:val="single" w:sz="8" w:space="0" w:color="auto"/>
              <w:right w:val="single" w:sz="8" w:space="0" w:color="auto"/>
            </w:tcBorders>
          </w:tcPr>
          <w:p w14:paraId="258526AC" w14:textId="77777777" w:rsidR="00AD40F5" w:rsidRPr="008572DE" w:rsidRDefault="00AD40F5" w:rsidP="00AD40F5">
            <w:pPr>
              <w:pStyle w:val="ListParagraph"/>
              <w:numPr>
                <w:ilvl w:val="0"/>
                <w:numId w:val="1"/>
              </w:numPr>
              <w:rPr>
                <w:rFonts w:asciiTheme="minorHAnsi" w:hAnsiTheme="minorHAnsi" w:cstheme="minorHAnsi"/>
                <w:color w:val="auto"/>
                <w:sz w:val="22"/>
                <w:szCs w:val="22"/>
              </w:rPr>
            </w:pPr>
            <w:r w:rsidRPr="008572DE">
              <w:rPr>
                <w:rFonts w:asciiTheme="minorHAnsi" w:hAnsiTheme="minorHAnsi" w:cstheme="minorHAnsi"/>
                <w:color w:val="auto"/>
                <w:sz w:val="22"/>
                <w:szCs w:val="22"/>
              </w:rPr>
              <w:lastRenderedPageBreak/>
              <w:t>An understanding of University management systems and the wider higher education environment.</w:t>
            </w:r>
          </w:p>
          <w:p w14:paraId="4B4193F6" w14:textId="77777777" w:rsidR="00AD40F5" w:rsidRPr="008572DE" w:rsidRDefault="00AD40F5" w:rsidP="00AD40F5">
            <w:pPr>
              <w:pStyle w:val="ListParagraph"/>
              <w:numPr>
                <w:ilvl w:val="0"/>
                <w:numId w:val="1"/>
              </w:numPr>
              <w:rPr>
                <w:rFonts w:asciiTheme="minorHAnsi" w:hAnsiTheme="minorHAnsi" w:cstheme="minorHAnsi"/>
                <w:color w:val="auto"/>
                <w:sz w:val="22"/>
                <w:szCs w:val="22"/>
              </w:rPr>
            </w:pPr>
            <w:r w:rsidRPr="008572DE">
              <w:rPr>
                <w:rFonts w:asciiTheme="minorHAnsi" w:hAnsiTheme="minorHAnsi" w:cstheme="minorHAnsi"/>
                <w:color w:val="auto"/>
                <w:sz w:val="22"/>
                <w:szCs w:val="22"/>
              </w:rPr>
              <w:t>Previous leadership experience.</w:t>
            </w:r>
          </w:p>
        </w:tc>
      </w:tr>
      <w:tr w:rsidR="00AA4C57" w:rsidRPr="008572DE" w14:paraId="372C5D76" w14:textId="77777777" w:rsidTr="00A71E43">
        <w:trPr>
          <w:trHeight w:val="161"/>
        </w:trPr>
        <w:tc>
          <w:tcPr>
            <w:tcW w:w="844" w:type="pct"/>
            <w:tcBorders>
              <w:top w:val="single" w:sz="8" w:space="0" w:color="auto"/>
              <w:left w:val="single" w:sz="8" w:space="0" w:color="auto"/>
              <w:bottom w:val="single" w:sz="8" w:space="0" w:color="auto"/>
              <w:right w:val="single" w:sz="8" w:space="0" w:color="auto"/>
            </w:tcBorders>
            <w:shd w:val="clear" w:color="auto" w:fill="auto"/>
          </w:tcPr>
          <w:p w14:paraId="4591A41E" w14:textId="77777777" w:rsidR="00AA4C57" w:rsidRPr="008572DE" w:rsidRDefault="00AA4C57" w:rsidP="00AA4C57">
            <w:pPr>
              <w:rPr>
                <w:rFonts w:cstheme="majorHAnsi"/>
                <w:b/>
              </w:rPr>
            </w:pPr>
            <w:r w:rsidRPr="008572DE">
              <w:rPr>
                <w:rFonts w:cstheme="majorHAnsi"/>
                <w:b/>
              </w:rPr>
              <w:t>Personal Attributes</w:t>
            </w:r>
          </w:p>
          <w:p w14:paraId="09F89B53" w14:textId="23E93B38" w:rsidR="00AA4C57" w:rsidRPr="008572DE" w:rsidRDefault="00AA4C57" w:rsidP="00AA4C57">
            <w:pPr>
              <w:rPr>
                <w:rFonts w:cstheme="minorHAnsi"/>
                <w:b/>
              </w:rPr>
            </w:pPr>
          </w:p>
        </w:tc>
        <w:tc>
          <w:tcPr>
            <w:tcW w:w="2314" w:type="pct"/>
            <w:tcBorders>
              <w:top w:val="single" w:sz="8" w:space="0" w:color="auto"/>
              <w:left w:val="single" w:sz="8" w:space="0" w:color="auto"/>
              <w:bottom w:val="single" w:sz="8" w:space="0" w:color="auto"/>
              <w:right w:val="single" w:sz="8" w:space="0" w:color="auto"/>
            </w:tcBorders>
          </w:tcPr>
          <w:p w14:paraId="03DA2D03" w14:textId="77777777" w:rsidR="00AA4C57" w:rsidRPr="008572DE" w:rsidRDefault="00AA4C57" w:rsidP="00AA4C57">
            <w:pPr>
              <w:pStyle w:val="ListParagraph"/>
              <w:numPr>
                <w:ilvl w:val="0"/>
                <w:numId w:val="1"/>
              </w:numPr>
              <w:rPr>
                <w:rFonts w:asciiTheme="minorHAnsi" w:hAnsiTheme="minorHAnsi" w:cs="Arial"/>
                <w:color w:val="auto"/>
                <w:sz w:val="22"/>
                <w:szCs w:val="22"/>
              </w:rPr>
            </w:pPr>
            <w:r w:rsidRPr="008572DE">
              <w:rPr>
                <w:rFonts w:asciiTheme="minorHAnsi" w:hAnsiTheme="minorHAnsi" w:cs="Arial"/>
                <w:color w:val="auto"/>
                <w:sz w:val="22"/>
                <w:szCs w:val="22"/>
              </w:rPr>
              <w:t xml:space="preserve">Ability to work collaboratively in a multidisciplinary environment. </w:t>
            </w:r>
          </w:p>
          <w:p w14:paraId="63FD6CFB" w14:textId="77777777" w:rsidR="00AA4C57" w:rsidRPr="008572DE" w:rsidRDefault="00AA4C57" w:rsidP="00AA4C57">
            <w:pPr>
              <w:pStyle w:val="ListParagraph"/>
              <w:numPr>
                <w:ilvl w:val="0"/>
                <w:numId w:val="1"/>
              </w:numPr>
              <w:rPr>
                <w:rFonts w:asciiTheme="minorHAnsi" w:hAnsiTheme="minorHAnsi" w:cs="Arial"/>
                <w:color w:val="auto"/>
                <w:sz w:val="22"/>
                <w:szCs w:val="22"/>
              </w:rPr>
            </w:pPr>
            <w:r w:rsidRPr="008572DE">
              <w:rPr>
                <w:rFonts w:asciiTheme="minorHAnsi" w:hAnsiTheme="minorHAnsi" w:cs="Arial"/>
                <w:color w:val="auto"/>
                <w:sz w:val="22"/>
                <w:szCs w:val="22"/>
              </w:rPr>
              <w:t>Ability to work effectively in a multi-cultural environment.</w:t>
            </w:r>
          </w:p>
          <w:p w14:paraId="0C4ACF6D" w14:textId="77777777" w:rsidR="00AA4C57" w:rsidRPr="008572DE" w:rsidRDefault="00AA4C57" w:rsidP="00AA4C57">
            <w:pPr>
              <w:pStyle w:val="ListParagraph"/>
              <w:numPr>
                <w:ilvl w:val="0"/>
                <w:numId w:val="1"/>
              </w:numPr>
              <w:rPr>
                <w:rFonts w:asciiTheme="minorHAnsi" w:hAnsiTheme="minorHAnsi" w:cs="Arial"/>
                <w:color w:val="auto"/>
                <w:sz w:val="22"/>
                <w:szCs w:val="22"/>
              </w:rPr>
            </w:pPr>
            <w:r w:rsidRPr="008572DE">
              <w:rPr>
                <w:rFonts w:asciiTheme="minorHAnsi" w:hAnsiTheme="minorHAnsi" w:cs="Arial"/>
                <w:color w:val="auto"/>
                <w:sz w:val="22"/>
                <w:szCs w:val="22"/>
              </w:rPr>
              <w:t xml:space="preserve">Ability and motivation to lead an independent successful research </w:t>
            </w:r>
            <w:proofErr w:type="spellStart"/>
            <w:r w:rsidRPr="008572DE">
              <w:rPr>
                <w:rFonts w:asciiTheme="minorHAnsi" w:hAnsiTheme="minorHAnsi" w:cs="Arial"/>
                <w:color w:val="auto"/>
                <w:sz w:val="22"/>
                <w:szCs w:val="22"/>
              </w:rPr>
              <w:t>programme</w:t>
            </w:r>
            <w:proofErr w:type="spellEnd"/>
            <w:r w:rsidRPr="008572DE">
              <w:rPr>
                <w:rFonts w:asciiTheme="minorHAnsi" w:hAnsiTheme="minorHAnsi" w:cs="Arial"/>
                <w:color w:val="auto"/>
                <w:sz w:val="22"/>
                <w:szCs w:val="22"/>
              </w:rPr>
              <w:t xml:space="preserve">. </w:t>
            </w:r>
          </w:p>
          <w:p w14:paraId="2D042DD7" w14:textId="77777777" w:rsidR="00AA4C57" w:rsidRPr="008572DE" w:rsidRDefault="00AA4C57" w:rsidP="00AA4C57">
            <w:pPr>
              <w:pStyle w:val="ListParagraph"/>
              <w:numPr>
                <w:ilvl w:val="0"/>
                <w:numId w:val="10"/>
              </w:numPr>
              <w:ind w:left="360"/>
              <w:rPr>
                <w:rFonts w:asciiTheme="minorHAnsi" w:hAnsiTheme="minorHAnsi" w:cstheme="minorHAnsi"/>
                <w:color w:val="auto"/>
                <w:sz w:val="22"/>
                <w:szCs w:val="22"/>
              </w:rPr>
            </w:pPr>
            <w:r w:rsidRPr="008572DE">
              <w:rPr>
                <w:rFonts w:asciiTheme="minorHAnsi" w:hAnsiTheme="minorHAnsi" w:cs="Arial"/>
                <w:color w:val="auto"/>
                <w:sz w:val="22"/>
                <w:szCs w:val="22"/>
              </w:rPr>
              <w:t xml:space="preserve">Ability to work to deadlines and to </w:t>
            </w:r>
            <w:proofErr w:type="spellStart"/>
            <w:r w:rsidRPr="008572DE">
              <w:rPr>
                <w:rFonts w:asciiTheme="minorHAnsi" w:hAnsiTheme="minorHAnsi" w:cs="Arial"/>
                <w:color w:val="auto"/>
                <w:sz w:val="22"/>
                <w:szCs w:val="22"/>
              </w:rPr>
              <w:t>prioritise</w:t>
            </w:r>
            <w:proofErr w:type="spellEnd"/>
            <w:r w:rsidRPr="008572DE">
              <w:rPr>
                <w:rFonts w:asciiTheme="minorHAnsi" w:hAnsiTheme="minorHAnsi" w:cs="Arial"/>
                <w:color w:val="auto"/>
                <w:sz w:val="22"/>
                <w:szCs w:val="22"/>
              </w:rPr>
              <w:t xml:space="preserve"> tasks.</w:t>
            </w:r>
          </w:p>
          <w:p w14:paraId="216B7A0C" w14:textId="145F4F26" w:rsidR="00AA4C57" w:rsidRPr="008572DE" w:rsidRDefault="00AA4C57" w:rsidP="00AA4C57">
            <w:pPr>
              <w:pStyle w:val="ListParagraph"/>
              <w:numPr>
                <w:ilvl w:val="0"/>
                <w:numId w:val="2"/>
              </w:numPr>
              <w:rPr>
                <w:rFonts w:asciiTheme="minorHAnsi" w:hAnsiTheme="minorHAnsi" w:cstheme="minorHAnsi"/>
                <w:color w:val="auto"/>
                <w:sz w:val="22"/>
                <w:szCs w:val="22"/>
              </w:rPr>
            </w:pPr>
            <w:r w:rsidRPr="008572DE">
              <w:rPr>
                <w:rFonts w:asciiTheme="minorHAnsi" w:hAnsiTheme="minorHAnsi" w:cs="Arial"/>
                <w:color w:val="auto"/>
                <w:sz w:val="22"/>
                <w:szCs w:val="22"/>
              </w:rPr>
              <w:t>Evidence of leadership quality in leading a team to achieve a task/project.</w:t>
            </w:r>
          </w:p>
        </w:tc>
        <w:tc>
          <w:tcPr>
            <w:tcW w:w="1842" w:type="pct"/>
            <w:tcBorders>
              <w:top w:val="single" w:sz="8" w:space="0" w:color="auto"/>
              <w:left w:val="single" w:sz="8" w:space="0" w:color="auto"/>
              <w:bottom w:val="single" w:sz="8" w:space="0" w:color="auto"/>
              <w:right w:val="single" w:sz="8" w:space="0" w:color="auto"/>
            </w:tcBorders>
          </w:tcPr>
          <w:p w14:paraId="3335EF5C" w14:textId="7B36B971" w:rsidR="00AA4C57" w:rsidRPr="008572DE" w:rsidRDefault="00AA4C57" w:rsidP="00AA4C57">
            <w:pPr>
              <w:pStyle w:val="ListParagraph"/>
              <w:numPr>
                <w:ilvl w:val="0"/>
                <w:numId w:val="7"/>
              </w:numPr>
              <w:rPr>
                <w:rFonts w:asciiTheme="minorHAnsi" w:hAnsiTheme="minorHAnsi" w:cstheme="minorHAnsi"/>
                <w:color w:val="auto"/>
                <w:sz w:val="22"/>
                <w:szCs w:val="22"/>
              </w:rPr>
            </w:pPr>
            <w:r w:rsidRPr="008572DE">
              <w:rPr>
                <w:rFonts w:asciiTheme="minorHAnsi" w:eastAsiaTheme="minorHAnsi" w:hAnsiTheme="minorHAnsi" w:cs="Arial"/>
                <w:color w:val="auto"/>
                <w:sz w:val="22"/>
                <w:szCs w:val="22"/>
                <w:lang w:val="en-GB"/>
              </w:rPr>
              <w:t>Ability to attract students (undergraduate and postgraduate) to come and study at the University of Nottingham Ningbo China.</w:t>
            </w:r>
          </w:p>
        </w:tc>
      </w:tr>
    </w:tbl>
    <w:p w14:paraId="60B302F2" w14:textId="77777777" w:rsidR="00AD40F5" w:rsidRPr="008572DE" w:rsidRDefault="00AD40F5" w:rsidP="00AD40F5">
      <w:pPr>
        <w:rPr>
          <w:rFonts w:cstheme="minorHAnsi"/>
        </w:rPr>
      </w:pPr>
    </w:p>
    <w:p w14:paraId="4E84DB6D" w14:textId="0982553B" w:rsidR="00AD40F5" w:rsidRPr="008572DE" w:rsidRDefault="00AD40F5" w:rsidP="00481496">
      <w:pPr>
        <w:rPr>
          <w:rFonts w:cstheme="minorHAnsi"/>
        </w:rPr>
      </w:pPr>
    </w:p>
    <w:p w14:paraId="680C5D39" w14:textId="3D6134AA" w:rsidR="00417360" w:rsidRPr="008572DE" w:rsidRDefault="00417360" w:rsidP="00481496">
      <w:pPr>
        <w:rPr>
          <w:rFonts w:cstheme="minorHAnsi"/>
        </w:rPr>
      </w:pPr>
    </w:p>
    <w:p w14:paraId="552E393F" w14:textId="6956F768" w:rsidR="00417360" w:rsidRPr="008572DE" w:rsidRDefault="00417360" w:rsidP="00481496">
      <w:pPr>
        <w:rPr>
          <w:rFonts w:cstheme="minorHAnsi"/>
        </w:rPr>
      </w:pPr>
    </w:p>
    <w:p w14:paraId="485E4299" w14:textId="632DBE0C" w:rsidR="00417360" w:rsidRPr="008572DE" w:rsidRDefault="00417360" w:rsidP="00481496">
      <w:pPr>
        <w:rPr>
          <w:rFonts w:cstheme="minorHAnsi"/>
        </w:rPr>
      </w:pPr>
    </w:p>
    <w:p w14:paraId="6CE0C3B9" w14:textId="05C18998" w:rsidR="00417360" w:rsidRPr="008572DE" w:rsidRDefault="00417360" w:rsidP="00481496">
      <w:pPr>
        <w:rPr>
          <w:rFonts w:cstheme="minorHAnsi"/>
        </w:rPr>
      </w:pPr>
    </w:p>
    <w:p w14:paraId="6CC84995" w14:textId="5ABBD043" w:rsidR="00417360" w:rsidRPr="008572DE" w:rsidRDefault="00417360" w:rsidP="00481496">
      <w:pPr>
        <w:rPr>
          <w:rFonts w:cstheme="minorHAnsi"/>
        </w:rPr>
      </w:pPr>
    </w:p>
    <w:p w14:paraId="72319359" w14:textId="72EEA495" w:rsidR="00417360" w:rsidRPr="008572DE" w:rsidRDefault="00417360" w:rsidP="00481496">
      <w:pPr>
        <w:rPr>
          <w:rFonts w:cstheme="minorHAnsi"/>
        </w:rPr>
      </w:pPr>
    </w:p>
    <w:p w14:paraId="482CCDA8" w14:textId="79DA84AA" w:rsidR="00417360" w:rsidRPr="008572DE" w:rsidRDefault="00417360" w:rsidP="00481496">
      <w:pPr>
        <w:rPr>
          <w:rFonts w:cstheme="minorHAnsi"/>
        </w:rPr>
      </w:pPr>
    </w:p>
    <w:p w14:paraId="4F205768" w14:textId="26C60F1E" w:rsidR="00417360" w:rsidRPr="008572DE" w:rsidRDefault="00417360" w:rsidP="00481496">
      <w:pPr>
        <w:rPr>
          <w:rFonts w:cstheme="minorHAnsi"/>
        </w:rPr>
      </w:pPr>
    </w:p>
    <w:p w14:paraId="173EBFAD" w14:textId="5D4C1827" w:rsidR="00417360" w:rsidRPr="008572DE" w:rsidRDefault="00417360" w:rsidP="00481496">
      <w:pPr>
        <w:rPr>
          <w:rFonts w:cstheme="minorHAnsi"/>
        </w:rPr>
      </w:pPr>
    </w:p>
    <w:p w14:paraId="4B4774DF" w14:textId="0F5B6DA6" w:rsidR="00417360" w:rsidRPr="008572DE" w:rsidRDefault="00417360" w:rsidP="00481496">
      <w:pPr>
        <w:rPr>
          <w:rFonts w:cstheme="minorHAnsi"/>
        </w:rPr>
      </w:pPr>
    </w:p>
    <w:p w14:paraId="418A3C97" w14:textId="77777777" w:rsidR="00417360" w:rsidRPr="008572DE" w:rsidRDefault="00417360" w:rsidP="00481496">
      <w:pPr>
        <w:rPr>
          <w:rFonts w:cstheme="minorHAnsi"/>
        </w:rPr>
      </w:pPr>
    </w:p>
    <w:tbl>
      <w:tblPr>
        <w:tblStyle w:val="TableGrid3"/>
        <w:tblW w:w="9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541"/>
        <w:gridCol w:w="7365"/>
      </w:tblGrid>
      <w:tr w:rsidR="00AD40F5" w:rsidRPr="008572DE" w14:paraId="68E4B50D" w14:textId="77777777" w:rsidTr="00221BB6">
        <w:trPr>
          <w:trHeight w:val="48"/>
        </w:trPr>
        <w:tc>
          <w:tcPr>
            <w:tcW w:w="9906" w:type="dxa"/>
            <w:gridSpan w:val="2"/>
            <w:vAlign w:val="center"/>
          </w:tcPr>
          <w:p w14:paraId="59E2B272" w14:textId="77777777" w:rsidR="00AD40F5" w:rsidRPr="00A43AB6" w:rsidRDefault="00AD40F5" w:rsidP="002161D5">
            <w:pPr>
              <w:pStyle w:val="Heading2"/>
              <w:outlineLvl w:val="1"/>
              <w:rPr>
                <w:rFonts w:asciiTheme="minorHAnsi" w:hAnsiTheme="minorHAnsi" w:cstheme="minorHAnsi"/>
                <w:color w:val="5B9BD5" w:themeColor="accent1"/>
              </w:rPr>
            </w:pPr>
            <w:r w:rsidRPr="00A43AB6">
              <w:rPr>
                <w:rFonts w:asciiTheme="minorHAnsi" w:eastAsia="Verdana" w:hAnsiTheme="minorHAnsi" w:cstheme="minorHAnsi"/>
              </w:rPr>
              <w:t>Expectations and behaviours</w:t>
            </w:r>
          </w:p>
        </w:tc>
      </w:tr>
      <w:tr w:rsidR="00AD40F5" w:rsidRPr="008572DE" w14:paraId="63005358" w14:textId="77777777" w:rsidTr="00221BB6">
        <w:trPr>
          <w:trHeight w:val="1036"/>
        </w:trPr>
        <w:tc>
          <w:tcPr>
            <w:tcW w:w="9906" w:type="dxa"/>
            <w:gridSpan w:val="2"/>
            <w:shd w:val="clear" w:color="auto" w:fill="auto"/>
            <w:vAlign w:val="center"/>
          </w:tcPr>
          <w:p w14:paraId="2902944F" w14:textId="77777777" w:rsidR="00AD40F5" w:rsidRPr="008572DE" w:rsidRDefault="00AD40F5" w:rsidP="002161D5">
            <w:pPr>
              <w:pStyle w:val="NormalWeb"/>
              <w:spacing w:before="0" w:beforeAutospacing="0" w:after="0" w:afterAutospacing="0"/>
              <w:rPr>
                <w:rFonts w:asciiTheme="minorHAnsi" w:eastAsia="Verdana" w:hAnsiTheme="minorHAnsi" w:cstheme="minorHAnsi"/>
                <w:bCs/>
                <w:color w:val="5B9BD5" w:themeColor="accent1"/>
                <w:kern w:val="24"/>
                <w:sz w:val="22"/>
                <w:szCs w:val="22"/>
              </w:rPr>
            </w:pPr>
            <w:r w:rsidRPr="008572DE">
              <w:rPr>
                <w:rFonts w:asciiTheme="minorHAnsi" w:eastAsia="Verdana" w:hAnsiTheme="minorHAnsi" w:cstheme="minorHAnsi"/>
                <w:bCs/>
                <w:kern w:val="24"/>
                <w:sz w:val="22"/>
                <w:szCs w:val="22"/>
              </w:rPr>
              <w:t>The University has developed a clear set of core expectations and behaviours that our people should be demonstrating in their work, and as ambassadors of the University’s strategy, vision and values. The following are essential to the role:</w:t>
            </w:r>
          </w:p>
        </w:tc>
      </w:tr>
      <w:tr w:rsidR="00AD40F5" w:rsidRPr="008572DE" w14:paraId="70EA8878" w14:textId="77777777" w:rsidTr="00221BB6">
        <w:trPr>
          <w:trHeight w:val="129"/>
        </w:trPr>
        <w:tc>
          <w:tcPr>
            <w:tcW w:w="2541" w:type="dxa"/>
            <w:shd w:val="clear" w:color="auto" w:fill="auto"/>
          </w:tcPr>
          <w:p w14:paraId="1E8A3D19" w14:textId="77777777" w:rsidR="00AD40F5" w:rsidRPr="008572DE" w:rsidRDefault="00AD40F5" w:rsidP="002161D5">
            <w:pPr>
              <w:rPr>
                <w:rFonts w:cstheme="minorHAnsi"/>
                <w:b/>
                <w:color w:val="005697"/>
                <w:sz w:val="22"/>
                <w:szCs w:val="22"/>
              </w:rPr>
            </w:pPr>
            <w:r w:rsidRPr="008572DE">
              <w:rPr>
                <w:rFonts w:eastAsia="Verdana" w:cstheme="minorHAnsi"/>
                <w:b/>
                <w:bCs/>
                <w:color w:val="005697"/>
                <w:spacing w:val="-6"/>
                <w:kern w:val="24"/>
                <w:sz w:val="22"/>
                <w:szCs w:val="22"/>
              </w:rPr>
              <w:t>Valuing people</w:t>
            </w:r>
          </w:p>
        </w:tc>
        <w:tc>
          <w:tcPr>
            <w:tcW w:w="7365" w:type="dxa"/>
            <w:shd w:val="clear" w:color="auto" w:fill="auto"/>
            <w:vAlign w:val="center"/>
          </w:tcPr>
          <w:p w14:paraId="3856B1AA" w14:textId="77777777" w:rsidR="00AD40F5" w:rsidRPr="008572DE" w:rsidRDefault="00AD40F5" w:rsidP="002161D5">
            <w:pPr>
              <w:rPr>
                <w:rFonts w:cstheme="minorHAnsi"/>
                <w:color w:val="080808"/>
                <w:sz w:val="22"/>
                <w:szCs w:val="22"/>
              </w:rPr>
            </w:pPr>
            <w:r w:rsidRPr="008572DE">
              <w:rPr>
                <w:rFonts w:cstheme="minorHAnsi"/>
                <w:color w:val="080808"/>
                <w:sz w:val="22"/>
                <w:szCs w:val="22"/>
              </w:rPr>
              <w:t>Role models the highest ethical standards to cultivate a collaborative workplace that develops talent and enhances wellbeing, whilst also balancing the needs of the various stakeholders.</w:t>
            </w:r>
          </w:p>
        </w:tc>
      </w:tr>
      <w:tr w:rsidR="00AD40F5" w:rsidRPr="008572DE" w14:paraId="3C580560" w14:textId="77777777" w:rsidTr="00221BB6">
        <w:trPr>
          <w:trHeight w:val="129"/>
        </w:trPr>
        <w:tc>
          <w:tcPr>
            <w:tcW w:w="2541" w:type="dxa"/>
            <w:shd w:val="clear" w:color="auto" w:fill="auto"/>
          </w:tcPr>
          <w:p w14:paraId="708248E5" w14:textId="77777777" w:rsidR="00AD40F5" w:rsidRPr="008572DE" w:rsidRDefault="00AD40F5" w:rsidP="002161D5">
            <w:pPr>
              <w:rPr>
                <w:rFonts w:cstheme="minorHAnsi"/>
                <w:b/>
                <w:color w:val="005697"/>
                <w:sz w:val="22"/>
                <w:szCs w:val="22"/>
              </w:rPr>
            </w:pPr>
            <w:r w:rsidRPr="008572DE">
              <w:rPr>
                <w:rFonts w:eastAsia="Verdana" w:cstheme="minorHAnsi"/>
                <w:b/>
                <w:bCs/>
                <w:color w:val="005697"/>
                <w:spacing w:val="-6"/>
                <w:kern w:val="24"/>
                <w:sz w:val="22"/>
                <w:szCs w:val="22"/>
              </w:rPr>
              <w:t>Taking ownership</w:t>
            </w:r>
          </w:p>
        </w:tc>
        <w:tc>
          <w:tcPr>
            <w:tcW w:w="7365" w:type="dxa"/>
            <w:shd w:val="clear" w:color="auto" w:fill="auto"/>
            <w:vAlign w:val="center"/>
          </w:tcPr>
          <w:p w14:paraId="51336935" w14:textId="77777777" w:rsidR="00AD40F5" w:rsidRPr="008572DE" w:rsidRDefault="00AD40F5" w:rsidP="002161D5">
            <w:pPr>
              <w:rPr>
                <w:rFonts w:cstheme="minorHAnsi"/>
                <w:color w:val="080808"/>
                <w:sz w:val="22"/>
                <w:szCs w:val="22"/>
              </w:rPr>
            </w:pPr>
            <w:r w:rsidRPr="008572DE">
              <w:rPr>
                <w:rFonts w:cstheme="minorHAnsi"/>
                <w:color w:val="080808"/>
                <w:sz w:val="22"/>
                <w:szCs w:val="22"/>
              </w:rPr>
              <w:t xml:space="preserve">Translates the vision into a strategy for own area, enabling people to take the right action for the wider </w:t>
            </w:r>
            <w:proofErr w:type="spellStart"/>
            <w:r w:rsidRPr="008572DE">
              <w:rPr>
                <w:rFonts w:cstheme="minorHAnsi"/>
                <w:color w:val="080808"/>
                <w:sz w:val="22"/>
                <w:szCs w:val="22"/>
              </w:rPr>
              <w:t>organisation</w:t>
            </w:r>
            <w:proofErr w:type="spellEnd"/>
            <w:r w:rsidRPr="008572DE">
              <w:rPr>
                <w:rFonts w:cstheme="minorHAnsi"/>
                <w:color w:val="080808"/>
                <w:sz w:val="22"/>
                <w:szCs w:val="22"/>
              </w:rPr>
              <w:t>. Can resolve complex problems, balancing the needs of varied stakeholders.</w:t>
            </w:r>
          </w:p>
        </w:tc>
      </w:tr>
      <w:tr w:rsidR="00AD40F5" w:rsidRPr="008572DE" w14:paraId="63E8A5A7" w14:textId="77777777" w:rsidTr="00221BB6">
        <w:trPr>
          <w:trHeight w:val="129"/>
        </w:trPr>
        <w:tc>
          <w:tcPr>
            <w:tcW w:w="2541" w:type="dxa"/>
            <w:shd w:val="clear" w:color="auto" w:fill="auto"/>
          </w:tcPr>
          <w:p w14:paraId="17D2F5AA" w14:textId="77777777" w:rsidR="00AD40F5" w:rsidRPr="008572DE" w:rsidRDefault="00AD40F5" w:rsidP="002161D5">
            <w:pPr>
              <w:rPr>
                <w:rFonts w:cstheme="minorHAnsi"/>
                <w:b/>
                <w:color w:val="005697"/>
                <w:sz w:val="22"/>
                <w:szCs w:val="22"/>
              </w:rPr>
            </w:pPr>
            <w:r w:rsidRPr="008572DE">
              <w:rPr>
                <w:rFonts w:eastAsia="Verdana" w:cstheme="minorHAnsi"/>
                <w:b/>
                <w:bCs/>
                <w:color w:val="005697"/>
                <w:spacing w:val="-6"/>
                <w:kern w:val="24"/>
                <w:sz w:val="22"/>
                <w:szCs w:val="22"/>
              </w:rPr>
              <w:t>Forward thinking</w:t>
            </w:r>
          </w:p>
        </w:tc>
        <w:tc>
          <w:tcPr>
            <w:tcW w:w="7365" w:type="dxa"/>
            <w:shd w:val="clear" w:color="auto" w:fill="auto"/>
            <w:vAlign w:val="center"/>
          </w:tcPr>
          <w:p w14:paraId="132740AB" w14:textId="77777777" w:rsidR="00AD40F5" w:rsidRPr="008572DE" w:rsidRDefault="00AD40F5" w:rsidP="002161D5">
            <w:pPr>
              <w:rPr>
                <w:rFonts w:cstheme="minorHAnsi"/>
                <w:color w:val="080808"/>
                <w:sz w:val="22"/>
                <w:szCs w:val="22"/>
              </w:rPr>
            </w:pPr>
            <w:r w:rsidRPr="008572DE">
              <w:rPr>
                <w:rFonts w:cstheme="minorHAnsi"/>
                <w:color w:val="080808"/>
                <w:sz w:val="22"/>
                <w:szCs w:val="22"/>
              </w:rPr>
              <w:t>Always has the overall strategic goal in mind, manages to stimulate agile and forward thinking in others, motivating them and giving them the confidence to drive for continuous improvement.</w:t>
            </w:r>
          </w:p>
        </w:tc>
      </w:tr>
      <w:tr w:rsidR="00AD40F5" w:rsidRPr="008572DE" w14:paraId="6AFA269A" w14:textId="77777777" w:rsidTr="00221BB6">
        <w:trPr>
          <w:trHeight w:val="129"/>
        </w:trPr>
        <w:tc>
          <w:tcPr>
            <w:tcW w:w="2541" w:type="dxa"/>
            <w:shd w:val="clear" w:color="auto" w:fill="auto"/>
          </w:tcPr>
          <w:p w14:paraId="6F27E715" w14:textId="77777777" w:rsidR="00AD40F5" w:rsidRPr="008572DE" w:rsidRDefault="00AD40F5" w:rsidP="002161D5">
            <w:pPr>
              <w:rPr>
                <w:rFonts w:cstheme="minorHAnsi"/>
                <w:b/>
                <w:color w:val="005697"/>
                <w:sz w:val="22"/>
                <w:szCs w:val="22"/>
              </w:rPr>
            </w:pPr>
            <w:r w:rsidRPr="008572DE">
              <w:rPr>
                <w:rFonts w:eastAsia="Verdana" w:cstheme="minorHAnsi"/>
                <w:b/>
                <w:bCs/>
                <w:color w:val="005697"/>
                <w:spacing w:val="-6"/>
                <w:kern w:val="24"/>
                <w:sz w:val="22"/>
                <w:szCs w:val="22"/>
              </w:rPr>
              <w:t>Professional pride</w:t>
            </w:r>
          </w:p>
        </w:tc>
        <w:tc>
          <w:tcPr>
            <w:tcW w:w="7365" w:type="dxa"/>
            <w:shd w:val="clear" w:color="auto" w:fill="auto"/>
            <w:vAlign w:val="center"/>
          </w:tcPr>
          <w:p w14:paraId="68D914A7" w14:textId="77777777" w:rsidR="00AD40F5" w:rsidRPr="008572DE" w:rsidRDefault="00AD40F5" w:rsidP="002161D5">
            <w:pPr>
              <w:rPr>
                <w:rFonts w:cstheme="minorHAnsi"/>
                <w:color w:val="080808"/>
                <w:sz w:val="22"/>
                <w:szCs w:val="22"/>
              </w:rPr>
            </w:pPr>
            <w:r w:rsidRPr="008572DE">
              <w:rPr>
                <w:rFonts w:cstheme="minorHAnsi"/>
                <w:color w:val="080808"/>
                <w:sz w:val="22"/>
                <w:szCs w:val="22"/>
              </w:rPr>
              <w:t xml:space="preserve">Goal is to be best in class; ensuring this can be achieved in line with long term strategy regardless of </w:t>
            </w:r>
            <w:proofErr w:type="gramStart"/>
            <w:r w:rsidRPr="008572DE">
              <w:rPr>
                <w:rFonts w:cstheme="minorHAnsi"/>
                <w:color w:val="080808"/>
                <w:sz w:val="22"/>
                <w:szCs w:val="22"/>
              </w:rPr>
              <w:t>short term</w:t>
            </w:r>
            <w:proofErr w:type="gramEnd"/>
            <w:r w:rsidRPr="008572DE">
              <w:rPr>
                <w:rFonts w:cstheme="minorHAnsi"/>
                <w:color w:val="080808"/>
                <w:sz w:val="22"/>
                <w:szCs w:val="22"/>
              </w:rPr>
              <w:t xml:space="preserve"> challenges. Supports people to do what is best for both the </w:t>
            </w:r>
            <w:proofErr w:type="spellStart"/>
            <w:r w:rsidRPr="008572DE">
              <w:rPr>
                <w:rFonts w:cstheme="minorHAnsi"/>
                <w:color w:val="080808"/>
                <w:sz w:val="22"/>
                <w:szCs w:val="22"/>
              </w:rPr>
              <w:t>organisation</w:t>
            </w:r>
            <w:proofErr w:type="spellEnd"/>
            <w:r w:rsidRPr="008572DE">
              <w:rPr>
                <w:rFonts w:cstheme="minorHAnsi"/>
                <w:color w:val="080808"/>
                <w:sz w:val="22"/>
                <w:szCs w:val="22"/>
              </w:rPr>
              <w:t xml:space="preserve"> and the department.</w:t>
            </w:r>
          </w:p>
        </w:tc>
      </w:tr>
      <w:tr w:rsidR="00AD40F5" w:rsidRPr="008572DE" w14:paraId="651A078E" w14:textId="77777777" w:rsidTr="00221BB6">
        <w:trPr>
          <w:trHeight w:val="17"/>
        </w:trPr>
        <w:tc>
          <w:tcPr>
            <w:tcW w:w="2541" w:type="dxa"/>
            <w:shd w:val="clear" w:color="auto" w:fill="auto"/>
          </w:tcPr>
          <w:p w14:paraId="19A7DD48" w14:textId="77777777" w:rsidR="00AD40F5" w:rsidRPr="008572DE" w:rsidRDefault="00AD40F5" w:rsidP="002161D5">
            <w:pPr>
              <w:rPr>
                <w:rFonts w:cstheme="minorHAnsi"/>
                <w:b/>
                <w:color w:val="005697"/>
                <w:sz w:val="22"/>
                <w:szCs w:val="22"/>
              </w:rPr>
            </w:pPr>
            <w:r w:rsidRPr="008572DE">
              <w:rPr>
                <w:rFonts w:eastAsia="Verdana" w:cstheme="minorHAnsi"/>
                <w:b/>
                <w:bCs/>
                <w:color w:val="005697"/>
                <w:spacing w:val="-6"/>
                <w:kern w:val="24"/>
                <w:sz w:val="22"/>
                <w:szCs w:val="22"/>
              </w:rPr>
              <w:t>Always inclusive</w:t>
            </w:r>
          </w:p>
        </w:tc>
        <w:tc>
          <w:tcPr>
            <w:tcW w:w="7365" w:type="dxa"/>
            <w:shd w:val="clear" w:color="auto" w:fill="auto"/>
            <w:vAlign w:val="center"/>
          </w:tcPr>
          <w:p w14:paraId="57E0C608" w14:textId="77777777" w:rsidR="00AD40F5" w:rsidRPr="008572DE" w:rsidRDefault="00AD40F5" w:rsidP="002161D5">
            <w:pPr>
              <w:rPr>
                <w:rFonts w:cstheme="minorHAnsi"/>
                <w:color w:val="080808"/>
                <w:sz w:val="22"/>
                <w:szCs w:val="22"/>
              </w:rPr>
            </w:pPr>
            <w:r w:rsidRPr="008572DE">
              <w:rPr>
                <w:rFonts w:cstheme="minorHAnsi"/>
                <w:color w:val="080808"/>
                <w:sz w:val="22"/>
                <w:szCs w:val="22"/>
              </w:rPr>
              <w:t>Promotes how collaboration and positive partnerships are essential to success, constantly looking ahead to explore how to involve other potential stakeholders.</w:t>
            </w:r>
          </w:p>
        </w:tc>
      </w:tr>
    </w:tbl>
    <w:tbl>
      <w:tblPr>
        <w:tblStyle w:val="TableGrid2"/>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916"/>
      </w:tblGrid>
      <w:tr w:rsidR="00AD40F5" w:rsidRPr="008572DE" w14:paraId="6EFAEC00" w14:textId="77777777" w:rsidTr="00221BB6">
        <w:trPr>
          <w:trHeight w:val="4411"/>
        </w:trPr>
        <w:tc>
          <w:tcPr>
            <w:tcW w:w="9916" w:type="dxa"/>
            <w:vAlign w:val="center"/>
          </w:tcPr>
          <w:p w14:paraId="32A0CCF2" w14:textId="77777777" w:rsidR="00AD40F5" w:rsidRPr="008572DE" w:rsidRDefault="00AD40F5" w:rsidP="00AD40F5">
            <w:pPr>
              <w:pStyle w:val="Heading2"/>
              <w:spacing w:after="240"/>
              <w:outlineLvl w:val="1"/>
              <w:rPr>
                <w:rFonts w:asciiTheme="minorHAnsi" w:hAnsiTheme="minorHAnsi" w:cstheme="minorHAnsi"/>
              </w:rPr>
            </w:pPr>
            <w:r w:rsidRPr="008572DE">
              <w:rPr>
                <w:rFonts w:asciiTheme="minorHAnsi" w:eastAsia="Verdana" w:hAnsiTheme="minorHAnsi" w:cstheme="minorHAnsi"/>
              </w:rPr>
              <w:lastRenderedPageBreak/>
              <w:t>Key relationships with others</w:t>
            </w:r>
          </w:p>
          <w:p w14:paraId="5DE32B24" w14:textId="77777777" w:rsidR="00AD40F5" w:rsidRPr="008572DE" w:rsidRDefault="00AD40F5" w:rsidP="002161D5">
            <w:pPr>
              <w:spacing w:line="336" w:lineRule="auto"/>
              <w:jc w:val="center"/>
              <w:rPr>
                <w:rFonts w:cstheme="minorHAnsi"/>
                <w:sz w:val="22"/>
                <w:szCs w:val="22"/>
              </w:rPr>
            </w:pPr>
            <w:r w:rsidRPr="008572DE">
              <w:rPr>
                <w:rFonts w:cstheme="minorHAnsi"/>
                <w:noProof/>
              </w:rPr>
              <w:drawing>
                <wp:inline distT="0" distB="0" distL="0" distR="0" wp14:anchorId="30274A4C" wp14:editId="1C92A57F">
                  <wp:extent cx="4752975" cy="260032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bl>
    <w:p w14:paraId="2B3CB9BB" w14:textId="77777777" w:rsidR="00FB5E0C" w:rsidRPr="008572DE" w:rsidRDefault="00FB5E0C">
      <w:pPr>
        <w:rPr>
          <w:rFonts w:cstheme="minorHAnsi"/>
        </w:rPr>
      </w:pPr>
    </w:p>
    <w:sectPr w:rsidR="00FB5E0C" w:rsidRPr="008572DE" w:rsidSect="00A833E4">
      <w:headerReference w:type="default" r:id="rId1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66340" w14:textId="77777777" w:rsidR="007B18AD" w:rsidRDefault="007B18AD" w:rsidP="00A833E4">
      <w:pPr>
        <w:spacing w:after="0" w:line="240" w:lineRule="auto"/>
      </w:pPr>
      <w:r>
        <w:separator/>
      </w:r>
    </w:p>
  </w:endnote>
  <w:endnote w:type="continuationSeparator" w:id="0">
    <w:p w14:paraId="38D92A25" w14:textId="77777777" w:rsidR="007B18AD" w:rsidRDefault="007B18AD" w:rsidP="00A8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D60B" w14:textId="77777777" w:rsidR="00481496" w:rsidRDefault="00CF1894">
    <w:pPr>
      <w:pStyle w:val="Footer"/>
    </w:pPr>
    <w:sdt>
      <w:sdtPr>
        <w:id w:val="-2044579353"/>
        <w:temporary/>
        <w:showingPlcHdr/>
      </w:sdtPr>
      <w:sdtEndPr/>
      <w:sdtContent>
        <w:r w:rsidR="00481496">
          <w:t>[Type text]</w:t>
        </w:r>
      </w:sdtContent>
    </w:sdt>
    <w:r w:rsidR="00481496">
      <w:ptab w:relativeTo="margin" w:alignment="center" w:leader="none"/>
    </w:r>
    <w:sdt>
      <w:sdtPr>
        <w:id w:val="-1122456004"/>
        <w:temporary/>
        <w:showingPlcHdr/>
      </w:sdtPr>
      <w:sdtEndPr/>
      <w:sdtContent>
        <w:r w:rsidR="00481496">
          <w:t>[Type text]</w:t>
        </w:r>
      </w:sdtContent>
    </w:sdt>
    <w:r w:rsidR="00481496">
      <w:ptab w:relativeTo="margin" w:alignment="right" w:leader="none"/>
    </w:r>
    <w:sdt>
      <w:sdtPr>
        <w:id w:val="-1521312144"/>
        <w:temporary/>
        <w:showingPlcHdr/>
      </w:sdtPr>
      <w:sdtEndPr/>
      <w:sdtContent>
        <w:r w:rsidR="00481496">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C63E9" w14:textId="77777777" w:rsidR="007B18AD" w:rsidRDefault="007B18AD" w:rsidP="00A833E4">
      <w:pPr>
        <w:spacing w:after="0" w:line="240" w:lineRule="auto"/>
      </w:pPr>
      <w:r>
        <w:separator/>
      </w:r>
    </w:p>
  </w:footnote>
  <w:footnote w:type="continuationSeparator" w:id="0">
    <w:p w14:paraId="3FE840F8" w14:textId="77777777" w:rsidR="007B18AD" w:rsidRDefault="007B18AD" w:rsidP="00A8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40AA" w14:textId="77777777" w:rsidR="00481496" w:rsidRDefault="00CF1894">
    <w:pPr>
      <w:pStyle w:val="Header"/>
    </w:pPr>
    <w:sdt>
      <w:sdtPr>
        <w:id w:val="93143360"/>
        <w:placeholder>
          <w:docPart w:val="DefaultPlaceholder_-1854013439"/>
        </w:placeholder>
        <w:temporary/>
        <w:showingPlcHdr/>
      </w:sdtPr>
      <w:sdtEndPr/>
      <w:sdtContent>
        <w:r w:rsidR="00481496">
          <w:t>[Type text]</w:t>
        </w:r>
      </w:sdtContent>
    </w:sdt>
    <w:r w:rsidR="00481496">
      <w:ptab w:relativeTo="margin" w:alignment="center" w:leader="none"/>
    </w:r>
    <w:sdt>
      <w:sdtPr>
        <w:id w:val="1954665249"/>
        <w:temporary/>
        <w:showingPlcHdr/>
      </w:sdtPr>
      <w:sdtEndPr/>
      <w:sdtContent>
        <w:r w:rsidR="00481496">
          <w:t>[Type text]</w:t>
        </w:r>
      </w:sdtContent>
    </w:sdt>
    <w:r w:rsidR="00481496">
      <w:ptab w:relativeTo="margin" w:alignment="right" w:leader="none"/>
    </w:r>
    <w:sdt>
      <w:sdtPr>
        <w:id w:val="-230772041"/>
        <w:temporary/>
        <w:showingPlcHdr/>
      </w:sdtPr>
      <w:sdtEndPr/>
      <w:sdtContent>
        <w:r w:rsidR="00481496">
          <w:t>[Type text]</w:t>
        </w:r>
      </w:sdtContent>
    </w:sdt>
  </w:p>
  <w:p w14:paraId="7CC97626" w14:textId="77777777" w:rsidR="00481496" w:rsidRDefault="00481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4277B" w14:textId="77777777" w:rsidR="00481496" w:rsidRPr="00B34302" w:rsidRDefault="00481496" w:rsidP="005779FD">
    <w:pPr>
      <w:pStyle w:val="Heading1"/>
    </w:pPr>
    <w:r w:rsidRPr="005779FD">
      <w:rPr>
        <w:lang w:val="en-US" w:eastAsia="zh-CN"/>
      </w:rPr>
      <w:drawing>
        <wp:anchor distT="0" distB="0" distL="114300" distR="114300" simplePos="0" relativeHeight="251659264" behindDoc="0" locked="0" layoutInCell="1" allowOverlap="1" wp14:anchorId="63714BE7" wp14:editId="0C79BEDA">
          <wp:simplePos x="0" y="0"/>
          <wp:positionH relativeFrom="margin">
            <wp:posOffset>-190500</wp:posOffset>
          </wp:positionH>
          <wp:positionV relativeFrom="paragraph">
            <wp:posOffset>44450</wp:posOffset>
          </wp:positionV>
          <wp:extent cx="1838325" cy="683260"/>
          <wp:effectExtent l="0" t="0" r="9525" b="2540"/>
          <wp:wrapNone/>
          <wp:docPr id="5" name="Picture 5" descr="S:\PS\Registrars\HR Leadership and Talent Management\Uon Logos and Templates\UoN logo April 2017\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Registrars\HR Leadership and Talent Management\Uon Logos and Templates\UoN logo April 2017\UoN_Primary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FD">
      <w:t>Role</w:t>
    </w:r>
    <w:r w:rsidRPr="00B34302">
      <w:t xml:space="preserve"> profile</w:t>
    </w:r>
  </w:p>
  <w:p w14:paraId="75AB8F9E" w14:textId="77777777" w:rsidR="00481496" w:rsidRDefault="00481496" w:rsidP="00AB7024"/>
  <w:p w14:paraId="51B19D01" w14:textId="77777777" w:rsidR="00481496" w:rsidRPr="00AB7024" w:rsidRDefault="00481496" w:rsidP="00AB7024"/>
  <w:p w14:paraId="25E10BE7" w14:textId="77777777" w:rsidR="00481496" w:rsidRDefault="00481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0770" w14:textId="77777777" w:rsidR="00A833E4" w:rsidRDefault="00A833E4">
    <w:pPr>
      <w:pStyle w:val="Header"/>
    </w:pPr>
    <w:r>
      <w:rPr>
        <w:noProof/>
      </w:rPr>
      <w:drawing>
        <wp:inline distT="0" distB="0" distL="0" distR="0" wp14:anchorId="359B742F" wp14:editId="27C4F163">
          <wp:extent cx="1590675" cy="58885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N_Primary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12" cy="595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BD9"/>
    <w:multiLevelType w:val="hybridMultilevel"/>
    <w:tmpl w:val="FB9A0360"/>
    <w:lvl w:ilvl="0" w:tplc="08090005">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0CF3684E"/>
    <w:multiLevelType w:val="hybridMultilevel"/>
    <w:tmpl w:val="D51067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32182E"/>
    <w:multiLevelType w:val="hybridMultilevel"/>
    <w:tmpl w:val="AF5CE2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9244D"/>
    <w:multiLevelType w:val="hybridMultilevel"/>
    <w:tmpl w:val="B3A8CD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77750D"/>
    <w:multiLevelType w:val="hybridMultilevel"/>
    <w:tmpl w:val="5D7267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CF1755"/>
    <w:multiLevelType w:val="hybridMultilevel"/>
    <w:tmpl w:val="16A4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37E0E"/>
    <w:multiLevelType w:val="hybridMultilevel"/>
    <w:tmpl w:val="4D564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E6181"/>
    <w:multiLevelType w:val="multilevel"/>
    <w:tmpl w:val="9ADC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913026"/>
    <w:multiLevelType w:val="multilevel"/>
    <w:tmpl w:val="C3A8AB4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360"/>
        </w:tabs>
        <w:ind w:left="-360" w:hanging="360"/>
      </w:pPr>
      <w:rPr>
        <w:rFonts w:ascii="Wingdings" w:hAnsi="Wingdings" w:hint="default"/>
        <w:sz w:val="20"/>
      </w:rPr>
    </w:lvl>
    <w:lvl w:ilvl="3">
      <w:start w:val="1"/>
      <w:numFmt w:val="bullet"/>
      <w:lvlText w:val=""/>
      <w:lvlJc w:val="left"/>
      <w:pPr>
        <w:tabs>
          <w:tab w:val="num" w:pos="360"/>
        </w:tabs>
        <w:ind w:left="360" w:hanging="360"/>
      </w:pPr>
      <w:rPr>
        <w:rFonts w:ascii="Wingdings" w:hAnsi="Wingdings" w:hint="default"/>
        <w:sz w:val="20"/>
      </w:rPr>
    </w:lvl>
    <w:lvl w:ilvl="4">
      <w:start w:val="1"/>
      <w:numFmt w:val="bullet"/>
      <w:lvlText w:val=""/>
      <w:lvlJc w:val="left"/>
      <w:pPr>
        <w:tabs>
          <w:tab w:val="num" w:pos="1080"/>
        </w:tabs>
        <w:ind w:left="1080" w:hanging="360"/>
      </w:pPr>
      <w:rPr>
        <w:rFonts w:ascii="Wingdings" w:hAnsi="Wingdings" w:hint="default"/>
        <w:sz w:val="20"/>
      </w:rPr>
    </w:lvl>
    <w:lvl w:ilvl="5">
      <w:start w:val="1"/>
      <w:numFmt w:val="bullet"/>
      <w:lvlText w:val=""/>
      <w:lvlJc w:val="left"/>
      <w:pPr>
        <w:tabs>
          <w:tab w:val="num" w:pos="1800"/>
        </w:tabs>
        <w:ind w:left="1800" w:hanging="360"/>
      </w:pPr>
      <w:rPr>
        <w:rFonts w:ascii="Wingdings" w:hAnsi="Wingdings" w:hint="default"/>
        <w:sz w:val="20"/>
      </w:rPr>
    </w:lvl>
    <w:lvl w:ilvl="6">
      <w:start w:val="1"/>
      <w:numFmt w:val="bullet"/>
      <w:lvlText w:val=""/>
      <w:lvlJc w:val="left"/>
      <w:pPr>
        <w:tabs>
          <w:tab w:val="num" w:pos="2520"/>
        </w:tabs>
        <w:ind w:left="2520" w:hanging="360"/>
      </w:pPr>
      <w:rPr>
        <w:rFonts w:ascii="Wingdings" w:hAnsi="Wingdings" w:hint="default"/>
        <w:sz w:val="20"/>
      </w:rPr>
    </w:lvl>
    <w:lvl w:ilvl="7">
      <w:start w:val="1"/>
      <w:numFmt w:val="bullet"/>
      <w:lvlText w:val=""/>
      <w:lvlJc w:val="left"/>
      <w:pPr>
        <w:tabs>
          <w:tab w:val="num" w:pos="3240"/>
        </w:tabs>
        <w:ind w:left="3240" w:hanging="360"/>
      </w:pPr>
      <w:rPr>
        <w:rFonts w:ascii="Wingdings" w:hAnsi="Wingdings" w:hint="default"/>
        <w:sz w:val="20"/>
      </w:rPr>
    </w:lvl>
    <w:lvl w:ilvl="8">
      <w:start w:val="1"/>
      <w:numFmt w:val="bullet"/>
      <w:lvlText w:val=""/>
      <w:lvlJc w:val="left"/>
      <w:pPr>
        <w:tabs>
          <w:tab w:val="num" w:pos="3960"/>
        </w:tabs>
        <w:ind w:left="3960" w:hanging="360"/>
      </w:pPr>
      <w:rPr>
        <w:rFonts w:ascii="Wingdings" w:hAnsi="Wingdings" w:hint="default"/>
        <w:sz w:val="20"/>
      </w:rPr>
    </w:lvl>
  </w:abstractNum>
  <w:abstractNum w:abstractNumId="9" w15:restartNumberingAfterBreak="0">
    <w:nsid w:val="5CD5167A"/>
    <w:multiLevelType w:val="hybridMultilevel"/>
    <w:tmpl w:val="8EB2C3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20BEA"/>
    <w:multiLevelType w:val="hybridMultilevel"/>
    <w:tmpl w:val="7F3A6C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30416"/>
    <w:multiLevelType w:val="hybridMultilevel"/>
    <w:tmpl w:val="C896CF3A"/>
    <w:lvl w:ilvl="0" w:tplc="49C20AF2">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A5961"/>
    <w:multiLevelType w:val="hybridMultilevel"/>
    <w:tmpl w:val="78B662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F3121"/>
    <w:multiLevelType w:val="hybridMultilevel"/>
    <w:tmpl w:val="EE0E4F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9"/>
  </w:num>
  <w:num w:numId="5">
    <w:abstractNumId w:val="0"/>
  </w:num>
  <w:num w:numId="6">
    <w:abstractNumId w:val="5"/>
  </w:num>
  <w:num w:numId="7">
    <w:abstractNumId w:val="2"/>
  </w:num>
  <w:num w:numId="8">
    <w:abstractNumId w:val="13"/>
  </w:num>
  <w:num w:numId="9">
    <w:abstractNumId w:val="11"/>
  </w:num>
  <w:num w:numId="10">
    <w:abstractNumId w:val="12"/>
  </w:num>
  <w:num w:numId="11">
    <w:abstractNumId w:val="6"/>
  </w:num>
  <w:num w:numId="12">
    <w:abstractNumId w:val="10"/>
  </w:num>
  <w:num w:numId="13">
    <w:abstractNumId w:val="7"/>
  </w:num>
  <w:num w:numId="1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trQ0MDAxMjc1MjdQ0lEKTi0uzszPAykwrQUAOxQiyywAAAA="/>
  </w:docVars>
  <w:rsids>
    <w:rsidRoot w:val="00A833E4"/>
    <w:rsid w:val="00042603"/>
    <w:rsid w:val="000642DD"/>
    <w:rsid w:val="000B35EE"/>
    <w:rsid w:val="0010709A"/>
    <w:rsid w:val="001235FF"/>
    <w:rsid w:val="00135E5E"/>
    <w:rsid w:val="001C3EBE"/>
    <w:rsid w:val="001D2D32"/>
    <w:rsid w:val="001E3A34"/>
    <w:rsid w:val="001F3B15"/>
    <w:rsid w:val="00206C7F"/>
    <w:rsid w:val="00221AAF"/>
    <w:rsid w:val="00221BB6"/>
    <w:rsid w:val="002340FD"/>
    <w:rsid w:val="00276626"/>
    <w:rsid w:val="00283A6E"/>
    <w:rsid w:val="002C31A4"/>
    <w:rsid w:val="002D25FF"/>
    <w:rsid w:val="002F36BF"/>
    <w:rsid w:val="00303D83"/>
    <w:rsid w:val="003268B1"/>
    <w:rsid w:val="00417360"/>
    <w:rsid w:val="00465E5A"/>
    <w:rsid w:val="00471655"/>
    <w:rsid w:val="00481496"/>
    <w:rsid w:val="00580D24"/>
    <w:rsid w:val="00592D98"/>
    <w:rsid w:val="005B1C2B"/>
    <w:rsid w:val="005D1EE9"/>
    <w:rsid w:val="005E5744"/>
    <w:rsid w:val="00621981"/>
    <w:rsid w:val="0063501C"/>
    <w:rsid w:val="00682F8B"/>
    <w:rsid w:val="006918CA"/>
    <w:rsid w:val="006C7042"/>
    <w:rsid w:val="006F2FF1"/>
    <w:rsid w:val="00720E5A"/>
    <w:rsid w:val="00723EC2"/>
    <w:rsid w:val="007B18AD"/>
    <w:rsid w:val="007E7AED"/>
    <w:rsid w:val="00804AE2"/>
    <w:rsid w:val="0080509B"/>
    <w:rsid w:val="00811E21"/>
    <w:rsid w:val="008572DE"/>
    <w:rsid w:val="008A316A"/>
    <w:rsid w:val="008F307D"/>
    <w:rsid w:val="0096765B"/>
    <w:rsid w:val="0097506F"/>
    <w:rsid w:val="009832BD"/>
    <w:rsid w:val="00994CA6"/>
    <w:rsid w:val="009B1AB1"/>
    <w:rsid w:val="009C65C1"/>
    <w:rsid w:val="009E138F"/>
    <w:rsid w:val="009E2B82"/>
    <w:rsid w:val="009F1C51"/>
    <w:rsid w:val="00A43AB6"/>
    <w:rsid w:val="00A465E9"/>
    <w:rsid w:val="00A54C94"/>
    <w:rsid w:val="00A71A88"/>
    <w:rsid w:val="00A833E4"/>
    <w:rsid w:val="00AA0CEB"/>
    <w:rsid w:val="00AA4C57"/>
    <w:rsid w:val="00AA6641"/>
    <w:rsid w:val="00AA6DE9"/>
    <w:rsid w:val="00AB784F"/>
    <w:rsid w:val="00AD40F5"/>
    <w:rsid w:val="00AE211D"/>
    <w:rsid w:val="00AF071B"/>
    <w:rsid w:val="00AF19DF"/>
    <w:rsid w:val="00B44863"/>
    <w:rsid w:val="00B529C7"/>
    <w:rsid w:val="00BA02FB"/>
    <w:rsid w:val="00BA5141"/>
    <w:rsid w:val="00BB16E5"/>
    <w:rsid w:val="00BC184E"/>
    <w:rsid w:val="00BD656F"/>
    <w:rsid w:val="00BD72DD"/>
    <w:rsid w:val="00BF5AE3"/>
    <w:rsid w:val="00C3628F"/>
    <w:rsid w:val="00C824C7"/>
    <w:rsid w:val="00CA2A51"/>
    <w:rsid w:val="00CB391B"/>
    <w:rsid w:val="00CD19E3"/>
    <w:rsid w:val="00CD36FB"/>
    <w:rsid w:val="00CE52CA"/>
    <w:rsid w:val="00CF1894"/>
    <w:rsid w:val="00D02285"/>
    <w:rsid w:val="00D07F82"/>
    <w:rsid w:val="00D12283"/>
    <w:rsid w:val="00D43D8B"/>
    <w:rsid w:val="00D929DF"/>
    <w:rsid w:val="00E11EBD"/>
    <w:rsid w:val="00E42225"/>
    <w:rsid w:val="00E50125"/>
    <w:rsid w:val="00ED5916"/>
    <w:rsid w:val="00EE5D21"/>
    <w:rsid w:val="00F1689D"/>
    <w:rsid w:val="00F275E1"/>
    <w:rsid w:val="00F968F8"/>
    <w:rsid w:val="00FA0B9B"/>
    <w:rsid w:val="00FA2B12"/>
    <w:rsid w:val="00FB5E0C"/>
    <w:rsid w:val="00FE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625C81"/>
  <w15:chartTrackingRefBased/>
  <w15:docId w15:val="{E75A2357-EF42-4138-9228-3F602A2B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496"/>
    <w:pPr>
      <w:keepNext/>
      <w:keepLines/>
      <w:spacing w:before="240" w:after="0" w:line="240" w:lineRule="auto"/>
      <w:jc w:val="right"/>
      <w:outlineLvl w:val="0"/>
    </w:pPr>
    <w:rPr>
      <w:rFonts w:asciiTheme="majorHAnsi" w:eastAsiaTheme="majorEastAsia" w:hAnsiTheme="majorHAnsi" w:cstheme="majorBidi"/>
      <w:noProof/>
      <w:color w:val="005697"/>
      <w:sz w:val="40"/>
      <w:szCs w:val="32"/>
      <w:lang w:val="en-GB" w:eastAsia="en-GB"/>
    </w:rPr>
  </w:style>
  <w:style w:type="paragraph" w:styleId="Heading2">
    <w:name w:val="heading 2"/>
    <w:basedOn w:val="Normal"/>
    <w:next w:val="Normal"/>
    <w:link w:val="Heading2Char"/>
    <w:uiPriority w:val="9"/>
    <w:unhideWhenUsed/>
    <w:qFormat/>
    <w:rsid w:val="00481496"/>
    <w:pPr>
      <w:spacing w:after="0" w:line="240" w:lineRule="auto"/>
      <w:outlineLvl w:val="1"/>
    </w:pPr>
    <w:rPr>
      <w:rFonts w:ascii="Arial" w:eastAsia="Times New Roman" w:hAnsi="Arial" w:cs="Times New Roman"/>
      <w:color w:val="004071"/>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3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33E4"/>
  </w:style>
  <w:style w:type="paragraph" w:styleId="Footer">
    <w:name w:val="footer"/>
    <w:basedOn w:val="Normal"/>
    <w:link w:val="FooterChar"/>
    <w:uiPriority w:val="99"/>
    <w:unhideWhenUsed/>
    <w:rsid w:val="00A833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33E4"/>
  </w:style>
  <w:style w:type="table" w:styleId="TableGrid">
    <w:name w:val="Table Grid"/>
    <w:basedOn w:val="TableNormal"/>
    <w:uiPriority w:val="59"/>
    <w:rsid w:val="00A8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33E4"/>
    <w:rPr>
      <w:color w:val="808080"/>
    </w:rPr>
  </w:style>
  <w:style w:type="character" w:customStyle="1" w:styleId="Heading1Char">
    <w:name w:val="Heading 1 Char"/>
    <w:basedOn w:val="DefaultParagraphFont"/>
    <w:link w:val="Heading1"/>
    <w:uiPriority w:val="9"/>
    <w:rsid w:val="00481496"/>
    <w:rPr>
      <w:rFonts w:asciiTheme="majorHAnsi" w:eastAsiaTheme="majorEastAsia" w:hAnsiTheme="majorHAnsi" w:cstheme="majorBidi"/>
      <w:noProof/>
      <w:color w:val="005697"/>
      <w:sz w:val="40"/>
      <w:szCs w:val="32"/>
      <w:lang w:val="en-GB" w:eastAsia="en-GB"/>
    </w:rPr>
  </w:style>
  <w:style w:type="character" w:customStyle="1" w:styleId="Heading2Char">
    <w:name w:val="Heading 2 Char"/>
    <w:basedOn w:val="DefaultParagraphFont"/>
    <w:link w:val="Heading2"/>
    <w:uiPriority w:val="9"/>
    <w:rsid w:val="00481496"/>
    <w:rPr>
      <w:rFonts w:ascii="Arial" w:eastAsia="Times New Roman" w:hAnsi="Arial" w:cs="Times New Roman"/>
      <w:color w:val="004071"/>
      <w:sz w:val="32"/>
      <w:szCs w:val="32"/>
      <w:lang w:val="en-GB" w:eastAsia="en-US"/>
    </w:rPr>
  </w:style>
  <w:style w:type="paragraph" w:styleId="ListParagraph">
    <w:name w:val="List Paragraph"/>
    <w:basedOn w:val="Normal"/>
    <w:qFormat/>
    <w:rsid w:val="00481496"/>
    <w:pPr>
      <w:spacing w:after="0" w:line="240" w:lineRule="auto"/>
      <w:ind w:left="720"/>
      <w:contextualSpacing/>
    </w:pPr>
    <w:rPr>
      <w:rFonts w:ascii="Arial" w:hAnsi="Arial"/>
      <w:color w:val="BFBFBF" w:themeColor="background1" w:themeShade="BF"/>
      <w:sz w:val="24"/>
      <w:szCs w:val="24"/>
      <w:lang w:eastAsia="en-US"/>
    </w:rPr>
  </w:style>
  <w:style w:type="paragraph" w:styleId="NormalWeb">
    <w:name w:val="Normal (Web)"/>
    <w:basedOn w:val="Normal"/>
    <w:uiPriority w:val="99"/>
    <w:unhideWhenUsed/>
    <w:rsid w:val="00481496"/>
    <w:pPr>
      <w:spacing w:before="100" w:beforeAutospacing="1" w:after="100" w:afterAutospacing="1" w:line="240" w:lineRule="auto"/>
    </w:pPr>
    <w:rPr>
      <w:rFonts w:ascii="Times New Roman" w:hAnsi="Times New Roman" w:cs="Times New Roman"/>
      <w:sz w:val="24"/>
      <w:szCs w:val="24"/>
      <w:lang w:val="en-GB" w:eastAsia="en-GB"/>
    </w:rPr>
  </w:style>
  <w:style w:type="table" w:customStyle="1" w:styleId="TableGrid1">
    <w:name w:val="Table Grid1"/>
    <w:basedOn w:val="TableNormal"/>
    <w:next w:val="TableGrid"/>
    <w:rsid w:val="00481496"/>
    <w:pPr>
      <w:spacing w:after="0" w:line="240" w:lineRule="auto"/>
    </w:pPr>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184E"/>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AD40F5"/>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D40F5"/>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0509B"/>
    <w:pPr>
      <w:spacing w:line="240" w:lineRule="auto"/>
    </w:pPr>
    <w:rPr>
      <w:sz w:val="20"/>
      <w:szCs w:val="20"/>
    </w:rPr>
  </w:style>
  <w:style w:type="character" w:customStyle="1" w:styleId="CommentTextChar">
    <w:name w:val="Comment Text Char"/>
    <w:basedOn w:val="DefaultParagraphFont"/>
    <w:link w:val="CommentText"/>
    <w:uiPriority w:val="99"/>
    <w:semiHidden/>
    <w:rsid w:val="0080509B"/>
    <w:rPr>
      <w:sz w:val="20"/>
      <w:szCs w:val="20"/>
    </w:rPr>
  </w:style>
  <w:style w:type="character" w:styleId="CommentReference">
    <w:name w:val="annotation reference"/>
    <w:basedOn w:val="DefaultParagraphFont"/>
    <w:uiPriority w:val="99"/>
    <w:semiHidden/>
    <w:unhideWhenUsed/>
    <w:rsid w:val="0080509B"/>
    <w:rPr>
      <w:sz w:val="16"/>
      <w:szCs w:val="16"/>
    </w:rPr>
  </w:style>
  <w:style w:type="paragraph" w:styleId="BalloonText">
    <w:name w:val="Balloon Text"/>
    <w:basedOn w:val="Normal"/>
    <w:link w:val="BalloonTextChar"/>
    <w:uiPriority w:val="99"/>
    <w:semiHidden/>
    <w:unhideWhenUsed/>
    <w:rsid w:val="0080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89784">
      <w:bodyDiv w:val="1"/>
      <w:marLeft w:val="0"/>
      <w:marRight w:val="0"/>
      <w:marTop w:val="0"/>
      <w:marBottom w:val="0"/>
      <w:divBdr>
        <w:top w:val="none" w:sz="0" w:space="0" w:color="auto"/>
        <w:left w:val="none" w:sz="0" w:space="0" w:color="auto"/>
        <w:bottom w:val="none" w:sz="0" w:space="0" w:color="auto"/>
        <w:right w:val="none" w:sz="0" w:space="0" w:color="auto"/>
      </w:divBdr>
    </w:div>
    <w:div w:id="1305963673">
      <w:bodyDiv w:val="1"/>
      <w:marLeft w:val="0"/>
      <w:marRight w:val="0"/>
      <w:marTop w:val="0"/>
      <w:marBottom w:val="0"/>
      <w:divBdr>
        <w:top w:val="none" w:sz="0" w:space="0" w:color="auto"/>
        <w:left w:val="none" w:sz="0" w:space="0" w:color="auto"/>
        <w:bottom w:val="none" w:sz="0" w:space="0" w:color="auto"/>
        <w:right w:val="none" w:sz="0" w:space="0" w:color="auto"/>
      </w:divBdr>
    </w:div>
    <w:div w:id="1425029582">
      <w:bodyDiv w:val="1"/>
      <w:marLeft w:val="0"/>
      <w:marRight w:val="0"/>
      <w:marTop w:val="0"/>
      <w:marBottom w:val="0"/>
      <w:divBdr>
        <w:top w:val="none" w:sz="0" w:space="0" w:color="auto"/>
        <w:left w:val="none" w:sz="0" w:space="0" w:color="auto"/>
        <w:bottom w:val="none" w:sz="0" w:space="0" w:color="auto"/>
        <w:right w:val="none" w:sz="0" w:space="0" w:color="auto"/>
      </w:divBdr>
    </w:div>
    <w:div w:id="15886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8B67B-403B-421D-8D82-AFA8EB8F82D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D48F4611-5DBF-46AF-8529-6A5AF21906CA}">
      <dgm:prSet phldrT="[Text]" custT="1"/>
      <dgm:spPr>
        <a:solidFill>
          <a:srgbClr val="005697"/>
        </a:solidFill>
      </dgm:spPr>
      <dgm:t>
        <a:bodyPr/>
        <a:lstStyle/>
        <a:p>
          <a:r>
            <a:rPr lang="en-US" sz="1100"/>
            <a:t>Relevant Head of Department</a:t>
          </a:r>
        </a:p>
        <a:p>
          <a:r>
            <a:rPr lang="en-US" sz="1100" b="0">
              <a:solidFill>
                <a:schemeClr val="bg1"/>
              </a:solidFill>
            </a:rPr>
            <a:t>in the Business School</a:t>
          </a:r>
        </a:p>
      </dgm:t>
    </dgm:pt>
    <dgm:pt modelId="{FFCD5DB5-5803-42CB-828B-24EA7CA6263E}" type="parTrans" cxnId="{28E55A76-9B73-402E-85BE-C41E9C23E6EC}">
      <dgm:prSet/>
      <dgm:spPr/>
      <dgm:t>
        <a:bodyPr/>
        <a:lstStyle/>
        <a:p>
          <a:endParaRPr lang="en-US">
            <a:solidFill>
              <a:schemeClr val="bg1"/>
            </a:solidFill>
          </a:endParaRPr>
        </a:p>
      </dgm:t>
    </dgm:pt>
    <dgm:pt modelId="{73B64A63-BC12-439E-B1C5-1DDFD661AFF6}" type="sibTrans" cxnId="{28E55A76-9B73-402E-85BE-C41E9C23E6EC}">
      <dgm:prSet/>
      <dgm:spPr/>
      <dgm:t>
        <a:bodyPr/>
        <a:lstStyle/>
        <a:p>
          <a:endParaRPr lang="en-US">
            <a:solidFill>
              <a:schemeClr val="bg1"/>
            </a:solidFill>
          </a:endParaRPr>
        </a:p>
      </dgm:t>
    </dgm:pt>
    <dgm:pt modelId="{B7855C27-67D3-4DA0-85F8-1F7F8D5F7F05}">
      <dgm:prSet phldrT="[Text]" custT="1"/>
      <dgm:spPr>
        <a:solidFill>
          <a:srgbClr val="005697"/>
        </a:solidFill>
      </dgm:spPr>
      <dgm:t>
        <a:bodyPr/>
        <a:lstStyle/>
        <a:p>
          <a:r>
            <a:rPr lang="en-US" sz="1100" b="1">
              <a:solidFill>
                <a:schemeClr val="bg1"/>
              </a:solidFill>
            </a:rPr>
            <a:t>Professor in Business Administration (R&amp;T)</a:t>
          </a:r>
        </a:p>
      </dgm:t>
    </dgm:pt>
    <dgm:pt modelId="{A282860B-22E7-421E-A6B0-DA5D98BFA10D}" type="parTrans" cxnId="{F734EFF5-EC57-495A-8CBF-E1799D6B5EE9}">
      <dgm:prSet/>
      <dgm:spPr>
        <a:ln>
          <a:solidFill>
            <a:schemeClr val="accent1"/>
          </a:solidFill>
        </a:ln>
      </dgm:spPr>
      <dgm:t>
        <a:bodyPr/>
        <a:lstStyle/>
        <a:p>
          <a:endParaRPr lang="en-US">
            <a:solidFill>
              <a:schemeClr val="bg1"/>
            </a:solidFill>
          </a:endParaRPr>
        </a:p>
      </dgm:t>
    </dgm:pt>
    <dgm:pt modelId="{F7DE6ADF-BB4F-4C13-B4A3-FF039215D7C6}" type="sibTrans" cxnId="{F734EFF5-EC57-495A-8CBF-E1799D6B5EE9}">
      <dgm:prSet/>
      <dgm:spPr/>
      <dgm:t>
        <a:bodyPr/>
        <a:lstStyle/>
        <a:p>
          <a:endParaRPr lang="en-US">
            <a:solidFill>
              <a:schemeClr val="bg1"/>
            </a:solidFill>
          </a:endParaRPr>
        </a:p>
      </dgm:t>
    </dgm:pt>
    <dgm:pt modelId="{6DC5133A-6AAD-46D8-AA23-F68C13C375C0}">
      <dgm:prSet phldrT="[Text]" custT="1"/>
      <dgm:spPr>
        <a:solidFill>
          <a:srgbClr val="005697"/>
        </a:solidFill>
      </dgm:spPr>
      <dgm:t>
        <a:bodyPr/>
        <a:lstStyle/>
        <a:p>
          <a:r>
            <a:rPr lang="en-US" sz="1100" b="0">
              <a:solidFill>
                <a:schemeClr val="bg1"/>
              </a:solidFill>
            </a:rPr>
            <a:t>Colleagues</a:t>
          </a:r>
        </a:p>
      </dgm:t>
    </dgm:pt>
    <dgm:pt modelId="{99A6587D-B4C3-4B35-A0DF-81AFD74C8F0C}" type="parTrans" cxnId="{207DB9D8-5A0E-423C-BCAF-6E22AEA35F09}">
      <dgm:prSet/>
      <dgm:spPr>
        <a:ln>
          <a:solidFill>
            <a:schemeClr val="accent1"/>
          </a:solidFill>
        </a:ln>
      </dgm:spPr>
      <dgm:t>
        <a:bodyPr/>
        <a:lstStyle/>
        <a:p>
          <a:endParaRPr lang="en-US">
            <a:solidFill>
              <a:schemeClr val="bg1"/>
            </a:solidFill>
          </a:endParaRPr>
        </a:p>
      </dgm:t>
    </dgm:pt>
    <dgm:pt modelId="{2964738E-CC97-43E7-9703-6F4F97E9A1BC}" type="sibTrans" cxnId="{207DB9D8-5A0E-423C-BCAF-6E22AEA35F09}">
      <dgm:prSet/>
      <dgm:spPr/>
      <dgm:t>
        <a:bodyPr/>
        <a:lstStyle/>
        <a:p>
          <a:endParaRPr lang="en-US">
            <a:solidFill>
              <a:schemeClr val="bg1"/>
            </a:solidFill>
          </a:endParaRPr>
        </a:p>
      </dgm:t>
    </dgm:pt>
    <dgm:pt modelId="{A6FBF724-3596-407F-9FE9-A67591CAF505}">
      <dgm:prSet phldrT="[Text]" custT="1"/>
      <dgm:spPr>
        <a:solidFill>
          <a:srgbClr val="005697"/>
        </a:solidFill>
      </dgm:spPr>
      <dgm:t>
        <a:bodyPr/>
        <a:lstStyle/>
        <a:p>
          <a:r>
            <a:rPr lang="en-US" sz="1100" b="0">
              <a:solidFill>
                <a:schemeClr val="bg1"/>
              </a:solidFill>
            </a:rPr>
            <a:t>Academic Community</a:t>
          </a:r>
        </a:p>
      </dgm:t>
    </dgm:pt>
    <dgm:pt modelId="{4270EE5B-459C-4D4F-87AA-FC8B434EF138}" type="parTrans" cxnId="{B6EB63D2-FF27-400C-931B-E7280BF15EED}">
      <dgm:prSet/>
      <dgm:spPr>
        <a:ln>
          <a:solidFill>
            <a:schemeClr val="accent1"/>
          </a:solidFill>
        </a:ln>
      </dgm:spPr>
      <dgm:t>
        <a:bodyPr/>
        <a:lstStyle/>
        <a:p>
          <a:endParaRPr lang="en-US">
            <a:solidFill>
              <a:schemeClr val="bg1"/>
            </a:solidFill>
          </a:endParaRPr>
        </a:p>
      </dgm:t>
    </dgm:pt>
    <dgm:pt modelId="{0B446ED0-55E4-459A-9986-50E772E6D073}" type="sibTrans" cxnId="{B6EB63D2-FF27-400C-931B-E7280BF15EED}">
      <dgm:prSet/>
      <dgm:spPr/>
      <dgm:t>
        <a:bodyPr/>
        <a:lstStyle/>
        <a:p>
          <a:endParaRPr lang="en-US">
            <a:solidFill>
              <a:schemeClr val="bg1"/>
            </a:solidFill>
          </a:endParaRPr>
        </a:p>
      </dgm:t>
    </dgm:pt>
    <dgm:pt modelId="{5F5FC244-9AF8-4A56-A555-5D81C0062BD1}">
      <dgm:prSet phldrT="[Text]" custT="1"/>
      <dgm:spPr>
        <a:noFill/>
      </dgm:spPr>
      <dgm:t>
        <a:bodyPr/>
        <a:lstStyle/>
        <a:p>
          <a:r>
            <a:rPr lang="en-US" sz="1100" b="1">
              <a:solidFill>
                <a:sysClr val="windowText" lastClr="000000"/>
              </a:solidFill>
            </a:rPr>
            <a:t>Line manager</a:t>
          </a:r>
        </a:p>
      </dgm:t>
    </dgm:pt>
    <dgm:pt modelId="{76B42494-316E-4D47-8C72-BDA49A607264}" type="parTrans" cxnId="{5C817258-CC88-460D-B6F7-9590A9840072}">
      <dgm:prSet/>
      <dgm:spPr/>
      <dgm:t>
        <a:bodyPr/>
        <a:lstStyle/>
        <a:p>
          <a:endParaRPr lang="en-US">
            <a:solidFill>
              <a:schemeClr val="bg1"/>
            </a:solidFill>
          </a:endParaRPr>
        </a:p>
      </dgm:t>
    </dgm:pt>
    <dgm:pt modelId="{AD99E69D-567A-4FE3-89D6-054855842E10}" type="sibTrans" cxnId="{5C817258-CC88-460D-B6F7-9590A9840072}">
      <dgm:prSet/>
      <dgm:spPr/>
      <dgm:t>
        <a:bodyPr/>
        <a:lstStyle/>
        <a:p>
          <a:endParaRPr lang="en-US">
            <a:solidFill>
              <a:schemeClr val="bg1"/>
            </a:solidFill>
          </a:endParaRPr>
        </a:p>
      </dgm:t>
    </dgm:pt>
    <dgm:pt modelId="{70293842-0206-41C6-91A0-2CBE942FA6C8}">
      <dgm:prSet phldrT="[Text]" custT="1"/>
      <dgm:spPr>
        <a:noFill/>
      </dgm:spPr>
      <dgm:t>
        <a:bodyPr/>
        <a:lstStyle/>
        <a:p>
          <a:r>
            <a:rPr lang="en-US" sz="1100" b="1">
              <a:solidFill>
                <a:sysClr val="windowText" lastClr="000000"/>
              </a:solidFill>
            </a:rPr>
            <a:t>Role holder</a:t>
          </a:r>
        </a:p>
      </dgm:t>
    </dgm:pt>
    <dgm:pt modelId="{33D5C1A7-2A94-42DC-87A1-FC8EA47FC1AB}" type="parTrans" cxnId="{1D7FF766-AEDB-48DB-BF1A-44407C04BFE8}">
      <dgm:prSet/>
      <dgm:spPr/>
      <dgm:t>
        <a:bodyPr/>
        <a:lstStyle/>
        <a:p>
          <a:endParaRPr lang="en-US">
            <a:solidFill>
              <a:schemeClr val="bg1"/>
            </a:solidFill>
          </a:endParaRPr>
        </a:p>
      </dgm:t>
    </dgm:pt>
    <dgm:pt modelId="{E27DFABA-1557-4EDC-971D-8FD0E8809C68}" type="sibTrans" cxnId="{1D7FF766-AEDB-48DB-BF1A-44407C04BFE8}">
      <dgm:prSet/>
      <dgm:spPr/>
      <dgm:t>
        <a:bodyPr/>
        <a:lstStyle/>
        <a:p>
          <a:endParaRPr lang="en-US">
            <a:solidFill>
              <a:schemeClr val="bg1"/>
            </a:solidFill>
          </a:endParaRPr>
        </a:p>
      </dgm:t>
    </dgm:pt>
    <dgm:pt modelId="{AF5FC43D-DC48-4FD9-9D18-D672831FA351}">
      <dgm:prSet phldrT="[Text]" custT="1"/>
      <dgm:spPr>
        <a:noFill/>
      </dgm:spPr>
      <dgm:t>
        <a:bodyPr/>
        <a:lstStyle/>
        <a:p>
          <a:r>
            <a:rPr lang="en-US" sz="1100" b="1">
              <a:solidFill>
                <a:schemeClr val="bg1"/>
              </a:solidFill>
            </a:rPr>
            <a:t>Key stakeholder </a:t>
          </a:r>
          <a:r>
            <a:rPr lang="en-US" sz="1100" b="1">
              <a:solidFill>
                <a:sysClr val="windowText" lastClr="000000"/>
              </a:solidFill>
            </a:rPr>
            <a:t>relationships</a:t>
          </a:r>
        </a:p>
      </dgm:t>
    </dgm:pt>
    <dgm:pt modelId="{1BC7D1CA-F8B7-442D-A85E-3623B829A416}" type="parTrans" cxnId="{6C360A37-CBB5-4FB5-82FA-1715D470908A}">
      <dgm:prSet/>
      <dgm:spPr/>
      <dgm:t>
        <a:bodyPr/>
        <a:lstStyle/>
        <a:p>
          <a:endParaRPr lang="en-US">
            <a:solidFill>
              <a:schemeClr val="bg1"/>
            </a:solidFill>
          </a:endParaRPr>
        </a:p>
      </dgm:t>
    </dgm:pt>
    <dgm:pt modelId="{0CB13F48-65F8-43C2-970D-F9F81DB5ED5E}" type="sibTrans" cxnId="{6C360A37-CBB5-4FB5-82FA-1715D470908A}">
      <dgm:prSet/>
      <dgm:spPr/>
      <dgm:t>
        <a:bodyPr/>
        <a:lstStyle/>
        <a:p>
          <a:endParaRPr lang="en-US">
            <a:solidFill>
              <a:schemeClr val="bg1"/>
            </a:solidFill>
          </a:endParaRPr>
        </a:p>
      </dgm:t>
    </dgm:pt>
    <dgm:pt modelId="{D8D7B2C5-0758-44CE-BC22-84D514681EE2}">
      <dgm:prSet phldrT="[Text]" custT="1"/>
      <dgm:spPr>
        <a:solidFill>
          <a:srgbClr val="005697"/>
        </a:solidFill>
      </dgm:spPr>
      <dgm:t>
        <a:bodyPr/>
        <a:lstStyle/>
        <a:p>
          <a:r>
            <a:rPr lang="en-US" sz="1100" b="0">
              <a:solidFill>
                <a:schemeClr val="bg1"/>
              </a:solidFill>
            </a:rPr>
            <a:t>Students</a:t>
          </a:r>
        </a:p>
      </dgm:t>
    </dgm:pt>
    <dgm:pt modelId="{8A3544FA-988E-403F-AF13-BC2CDAD389A4}" type="sibTrans" cxnId="{06573738-296B-4B74-A133-EACECDFD4E5C}">
      <dgm:prSet/>
      <dgm:spPr/>
      <dgm:t>
        <a:bodyPr/>
        <a:lstStyle/>
        <a:p>
          <a:endParaRPr lang="en-GB">
            <a:solidFill>
              <a:schemeClr val="bg1"/>
            </a:solidFill>
          </a:endParaRPr>
        </a:p>
      </dgm:t>
    </dgm:pt>
    <dgm:pt modelId="{B1455B3E-3B7A-4928-B487-9AB58C39AE52}" type="parTrans" cxnId="{06573738-296B-4B74-A133-EACECDFD4E5C}">
      <dgm:prSet/>
      <dgm:spPr/>
      <dgm:t>
        <a:bodyPr/>
        <a:lstStyle/>
        <a:p>
          <a:endParaRPr lang="en-GB">
            <a:solidFill>
              <a:schemeClr val="bg1"/>
            </a:solidFill>
          </a:endParaRPr>
        </a:p>
      </dgm:t>
    </dgm:pt>
    <dgm:pt modelId="{686CD776-BFA6-4CD8-A92D-1164FD01BE73}" type="pres">
      <dgm:prSet presAssocID="{CD38B67B-403B-421D-8D82-AFA8EB8F82D2}" presName="mainComposite" presStyleCnt="0">
        <dgm:presLayoutVars>
          <dgm:chPref val="1"/>
          <dgm:dir/>
          <dgm:animOne val="branch"/>
          <dgm:animLvl val="lvl"/>
          <dgm:resizeHandles val="exact"/>
        </dgm:presLayoutVars>
      </dgm:prSet>
      <dgm:spPr/>
    </dgm:pt>
    <dgm:pt modelId="{4BB5B1A2-E4C6-4722-B6A3-68EB71619B3E}" type="pres">
      <dgm:prSet presAssocID="{CD38B67B-403B-421D-8D82-AFA8EB8F82D2}" presName="hierFlow" presStyleCnt="0"/>
      <dgm:spPr/>
    </dgm:pt>
    <dgm:pt modelId="{FC2CE406-A61B-4699-8819-4DFFADEFA781}" type="pres">
      <dgm:prSet presAssocID="{CD38B67B-403B-421D-8D82-AFA8EB8F82D2}" presName="firstBuf" presStyleCnt="0"/>
      <dgm:spPr/>
    </dgm:pt>
    <dgm:pt modelId="{AD19351E-F8AD-4366-8E87-22CA07E20419}" type="pres">
      <dgm:prSet presAssocID="{CD38B67B-403B-421D-8D82-AFA8EB8F82D2}" presName="hierChild1" presStyleCnt="0">
        <dgm:presLayoutVars>
          <dgm:chPref val="1"/>
          <dgm:animOne val="branch"/>
          <dgm:animLvl val="lvl"/>
        </dgm:presLayoutVars>
      </dgm:prSet>
      <dgm:spPr/>
    </dgm:pt>
    <dgm:pt modelId="{FD131A66-0265-429A-A526-085D6DEDE027}" type="pres">
      <dgm:prSet presAssocID="{D48F4611-5DBF-46AF-8529-6A5AF21906CA}" presName="Name14" presStyleCnt="0"/>
      <dgm:spPr/>
    </dgm:pt>
    <dgm:pt modelId="{A524195A-7E9B-4EF7-A87D-306243C69619}" type="pres">
      <dgm:prSet presAssocID="{D48F4611-5DBF-46AF-8529-6A5AF21906CA}" presName="level1Shape" presStyleLbl="node0" presStyleIdx="0" presStyleCnt="1" custScaleX="244886">
        <dgm:presLayoutVars>
          <dgm:chPref val="3"/>
        </dgm:presLayoutVars>
      </dgm:prSet>
      <dgm:spPr>
        <a:prstGeom prst="rect">
          <a:avLst/>
        </a:prstGeom>
      </dgm:spPr>
    </dgm:pt>
    <dgm:pt modelId="{3289CA77-4ECD-4072-B88E-757B4D58DE12}" type="pres">
      <dgm:prSet presAssocID="{D48F4611-5DBF-46AF-8529-6A5AF21906CA}" presName="hierChild2" presStyleCnt="0"/>
      <dgm:spPr/>
    </dgm:pt>
    <dgm:pt modelId="{EDFF1D6D-F5EC-4436-A5BC-B5F3520F7006}" type="pres">
      <dgm:prSet presAssocID="{A282860B-22E7-421E-A6B0-DA5D98BFA10D}" presName="Name19" presStyleLbl="parChTrans1D2" presStyleIdx="0" presStyleCnt="1"/>
      <dgm:spPr/>
    </dgm:pt>
    <dgm:pt modelId="{0C0376EF-68EA-400E-8E95-8E33DE2ACB30}" type="pres">
      <dgm:prSet presAssocID="{B7855C27-67D3-4DA0-85F8-1F7F8D5F7F05}" presName="Name21" presStyleCnt="0"/>
      <dgm:spPr/>
    </dgm:pt>
    <dgm:pt modelId="{5D4D21BE-143E-4CDA-BA47-031762C554F8}" type="pres">
      <dgm:prSet presAssocID="{B7855C27-67D3-4DA0-85F8-1F7F8D5F7F05}" presName="level2Shape" presStyleLbl="node2" presStyleIdx="0" presStyleCnt="1" custScaleX="175510"/>
      <dgm:spPr>
        <a:prstGeom prst="rect">
          <a:avLst/>
        </a:prstGeom>
      </dgm:spPr>
    </dgm:pt>
    <dgm:pt modelId="{81C7161F-7D2B-4AA7-9A9A-285850F7C674}" type="pres">
      <dgm:prSet presAssocID="{B7855C27-67D3-4DA0-85F8-1F7F8D5F7F05}" presName="hierChild3" presStyleCnt="0"/>
      <dgm:spPr/>
    </dgm:pt>
    <dgm:pt modelId="{828663FA-7797-4647-966F-7317DFBAC559}" type="pres">
      <dgm:prSet presAssocID="{B1455B3E-3B7A-4928-B487-9AB58C39AE52}" presName="Name19" presStyleLbl="parChTrans1D3" presStyleIdx="0" presStyleCnt="3"/>
      <dgm:spPr/>
    </dgm:pt>
    <dgm:pt modelId="{5F8692C0-21CD-4396-8C2C-02E58743781E}" type="pres">
      <dgm:prSet presAssocID="{D8D7B2C5-0758-44CE-BC22-84D514681EE2}" presName="Name21" presStyleCnt="0"/>
      <dgm:spPr/>
    </dgm:pt>
    <dgm:pt modelId="{1B22C026-AC9A-41FE-92BD-3798A96E6B03}" type="pres">
      <dgm:prSet presAssocID="{D8D7B2C5-0758-44CE-BC22-84D514681EE2}" presName="level2Shape" presStyleLbl="node3" presStyleIdx="0" presStyleCnt="3"/>
      <dgm:spPr>
        <a:prstGeom prst="rect">
          <a:avLst/>
        </a:prstGeom>
      </dgm:spPr>
    </dgm:pt>
    <dgm:pt modelId="{D72C8236-069C-4962-B3A4-612DFF263624}" type="pres">
      <dgm:prSet presAssocID="{D8D7B2C5-0758-44CE-BC22-84D514681EE2}" presName="hierChild3" presStyleCnt="0"/>
      <dgm:spPr/>
    </dgm:pt>
    <dgm:pt modelId="{A0467897-3034-40BD-BFB2-F59F20329F62}" type="pres">
      <dgm:prSet presAssocID="{99A6587D-B4C3-4B35-A0DF-81AFD74C8F0C}" presName="Name19" presStyleLbl="parChTrans1D3" presStyleIdx="1" presStyleCnt="3"/>
      <dgm:spPr/>
    </dgm:pt>
    <dgm:pt modelId="{E8B19A65-C20D-4D23-8B80-C4F1BB40E922}" type="pres">
      <dgm:prSet presAssocID="{6DC5133A-6AAD-46D8-AA23-F68C13C375C0}" presName="Name21" presStyleCnt="0"/>
      <dgm:spPr/>
    </dgm:pt>
    <dgm:pt modelId="{5BF31352-4402-44CB-9319-4B04A3396058}" type="pres">
      <dgm:prSet presAssocID="{6DC5133A-6AAD-46D8-AA23-F68C13C375C0}" presName="level2Shape" presStyleLbl="node3" presStyleIdx="1" presStyleCnt="3"/>
      <dgm:spPr>
        <a:prstGeom prst="rect">
          <a:avLst/>
        </a:prstGeom>
      </dgm:spPr>
    </dgm:pt>
    <dgm:pt modelId="{6333265A-0335-4F06-B722-7C90E42E5A3C}" type="pres">
      <dgm:prSet presAssocID="{6DC5133A-6AAD-46D8-AA23-F68C13C375C0}" presName="hierChild3" presStyleCnt="0"/>
      <dgm:spPr/>
    </dgm:pt>
    <dgm:pt modelId="{86E63E45-308E-4B7D-A96B-891E396ED0D2}" type="pres">
      <dgm:prSet presAssocID="{4270EE5B-459C-4D4F-87AA-FC8B434EF138}" presName="Name19" presStyleLbl="parChTrans1D3" presStyleIdx="2" presStyleCnt="3"/>
      <dgm:spPr/>
    </dgm:pt>
    <dgm:pt modelId="{4F7C3FF8-D08F-42C5-8D9D-117965012783}" type="pres">
      <dgm:prSet presAssocID="{A6FBF724-3596-407F-9FE9-A67591CAF505}" presName="Name21" presStyleCnt="0"/>
      <dgm:spPr/>
    </dgm:pt>
    <dgm:pt modelId="{3E218661-B4F5-48AC-AD3C-E8E6275AA7CC}" type="pres">
      <dgm:prSet presAssocID="{A6FBF724-3596-407F-9FE9-A67591CAF505}" presName="level2Shape" presStyleLbl="node3" presStyleIdx="2" presStyleCnt="3"/>
      <dgm:spPr>
        <a:prstGeom prst="rect">
          <a:avLst/>
        </a:prstGeom>
      </dgm:spPr>
    </dgm:pt>
    <dgm:pt modelId="{D96A150C-E81F-4D94-89A8-077C6328AD1A}" type="pres">
      <dgm:prSet presAssocID="{A6FBF724-3596-407F-9FE9-A67591CAF505}" presName="hierChild3" presStyleCnt="0"/>
      <dgm:spPr/>
    </dgm:pt>
    <dgm:pt modelId="{A78600FE-76B8-445C-9BB8-57497F575129}" type="pres">
      <dgm:prSet presAssocID="{CD38B67B-403B-421D-8D82-AFA8EB8F82D2}" presName="bgShapesFlow" presStyleCnt="0"/>
      <dgm:spPr/>
    </dgm:pt>
    <dgm:pt modelId="{F48EB53D-D154-4659-AAF6-E1EB220C46DE}" type="pres">
      <dgm:prSet presAssocID="{5F5FC244-9AF8-4A56-A555-5D81C0062BD1}" presName="rectComp" presStyleCnt="0"/>
      <dgm:spPr/>
    </dgm:pt>
    <dgm:pt modelId="{26467BE5-3283-4BB6-8CDB-694515479723}" type="pres">
      <dgm:prSet presAssocID="{5F5FC244-9AF8-4A56-A555-5D81C0062BD1}" presName="bgRect" presStyleLbl="bgShp" presStyleIdx="0" presStyleCnt="3"/>
      <dgm:spPr>
        <a:prstGeom prst="rect">
          <a:avLst/>
        </a:prstGeom>
      </dgm:spPr>
    </dgm:pt>
    <dgm:pt modelId="{84772C39-1069-456B-856C-EDC3A68DBCD8}" type="pres">
      <dgm:prSet presAssocID="{5F5FC244-9AF8-4A56-A555-5D81C0062BD1}" presName="bgRectTx" presStyleLbl="bgShp" presStyleIdx="0" presStyleCnt="3">
        <dgm:presLayoutVars>
          <dgm:bulletEnabled val="1"/>
        </dgm:presLayoutVars>
      </dgm:prSet>
      <dgm:spPr/>
    </dgm:pt>
    <dgm:pt modelId="{9B323A81-C105-4E6D-999F-5B3B8CC5D51F}" type="pres">
      <dgm:prSet presAssocID="{5F5FC244-9AF8-4A56-A555-5D81C0062BD1}" presName="spComp" presStyleCnt="0"/>
      <dgm:spPr/>
    </dgm:pt>
    <dgm:pt modelId="{11D7FBC6-72CD-4114-BABB-406672CB6A72}" type="pres">
      <dgm:prSet presAssocID="{5F5FC244-9AF8-4A56-A555-5D81C0062BD1}" presName="vSp" presStyleCnt="0"/>
      <dgm:spPr/>
    </dgm:pt>
    <dgm:pt modelId="{7B830B78-DFCE-423D-B499-11352067AEF3}" type="pres">
      <dgm:prSet presAssocID="{70293842-0206-41C6-91A0-2CBE942FA6C8}" presName="rectComp" presStyleCnt="0"/>
      <dgm:spPr/>
    </dgm:pt>
    <dgm:pt modelId="{D0C36B54-704D-498C-9E17-90A9536D346E}" type="pres">
      <dgm:prSet presAssocID="{70293842-0206-41C6-91A0-2CBE942FA6C8}" presName="bgRect" presStyleLbl="bgShp" presStyleIdx="1" presStyleCnt="3"/>
      <dgm:spPr>
        <a:prstGeom prst="rect">
          <a:avLst/>
        </a:prstGeom>
      </dgm:spPr>
    </dgm:pt>
    <dgm:pt modelId="{89E5DBA8-51CE-4443-87B4-25D70FBBF1C6}" type="pres">
      <dgm:prSet presAssocID="{70293842-0206-41C6-91A0-2CBE942FA6C8}" presName="bgRectTx" presStyleLbl="bgShp" presStyleIdx="1" presStyleCnt="3">
        <dgm:presLayoutVars>
          <dgm:bulletEnabled val="1"/>
        </dgm:presLayoutVars>
      </dgm:prSet>
      <dgm:spPr/>
    </dgm:pt>
    <dgm:pt modelId="{010DE27B-0394-44C7-AAC4-A960F5E61162}" type="pres">
      <dgm:prSet presAssocID="{70293842-0206-41C6-91A0-2CBE942FA6C8}" presName="spComp" presStyleCnt="0"/>
      <dgm:spPr/>
    </dgm:pt>
    <dgm:pt modelId="{7432C200-B35B-4DB2-B6B1-6D696EA4ABCA}" type="pres">
      <dgm:prSet presAssocID="{70293842-0206-41C6-91A0-2CBE942FA6C8}" presName="vSp" presStyleCnt="0"/>
      <dgm:spPr/>
    </dgm:pt>
    <dgm:pt modelId="{0FC7D1C2-C010-47D2-9C4A-F8141F37985C}" type="pres">
      <dgm:prSet presAssocID="{AF5FC43D-DC48-4FD9-9D18-D672831FA351}" presName="rectComp" presStyleCnt="0"/>
      <dgm:spPr/>
    </dgm:pt>
    <dgm:pt modelId="{C19FC2C9-2CC7-42A4-AE81-880B84EC7C48}" type="pres">
      <dgm:prSet presAssocID="{AF5FC43D-DC48-4FD9-9D18-D672831FA351}" presName="bgRect" presStyleLbl="bgShp" presStyleIdx="2" presStyleCnt="3"/>
      <dgm:spPr>
        <a:prstGeom prst="flowChartProcess">
          <a:avLst/>
        </a:prstGeom>
      </dgm:spPr>
    </dgm:pt>
    <dgm:pt modelId="{9D9E17A7-AFB4-464E-8BB5-07257F922BD6}" type="pres">
      <dgm:prSet presAssocID="{AF5FC43D-DC48-4FD9-9D18-D672831FA351}" presName="bgRectTx" presStyleLbl="bgShp" presStyleIdx="2" presStyleCnt="3">
        <dgm:presLayoutVars>
          <dgm:bulletEnabled val="1"/>
        </dgm:presLayoutVars>
      </dgm:prSet>
      <dgm:spPr/>
    </dgm:pt>
  </dgm:ptLst>
  <dgm:cxnLst>
    <dgm:cxn modelId="{E4B52A01-715F-4AD5-87DA-068753656DDF}" type="presOf" srcId="{4270EE5B-459C-4D4F-87AA-FC8B434EF138}" destId="{86E63E45-308E-4B7D-A96B-891E396ED0D2}" srcOrd="0" destOrd="0" presId="urn:microsoft.com/office/officeart/2005/8/layout/hierarchy6"/>
    <dgm:cxn modelId="{F8182904-97C0-40B1-970D-0700F1613371}" type="presOf" srcId="{5F5FC244-9AF8-4A56-A555-5D81C0062BD1}" destId="{26467BE5-3283-4BB6-8CDB-694515479723}" srcOrd="0" destOrd="0" presId="urn:microsoft.com/office/officeart/2005/8/layout/hierarchy6"/>
    <dgm:cxn modelId="{5853CD07-DD60-4BCB-9068-10605FFD9617}" type="presOf" srcId="{B7855C27-67D3-4DA0-85F8-1F7F8D5F7F05}" destId="{5D4D21BE-143E-4CDA-BA47-031762C554F8}" srcOrd="0" destOrd="0" presId="urn:microsoft.com/office/officeart/2005/8/layout/hierarchy6"/>
    <dgm:cxn modelId="{15BFAE14-F2D5-44C1-B062-3A526AB01ABC}" type="presOf" srcId="{70293842-0206-41C6-91A0-2CBE942FA6C8}" destId="{89E5DBA8-51CE-4443-87B4-25D70FBBF1C6}" srcOrd="1" destOrd="0" presId="urn:microsoft.com/office/officeart/2005/8/layout/hierarchy6"/>
    <dgm:cxn modelId="{DD4EF32E-2C41-46B4-BE7D-44D023ECC182}" type="presOf" srcId="{A282860B-22E7-421E-A6B0-DA5D98BFA10D}" destId="{EDFF1D6D-F5EC-4436-A5BC-B5F3520F7006}" srcOrd="0" destOrd="0" presId="urn:microsoft.com/office/officeart/2005/8/layout/hierarchy6"/>
    <dgm:cxn modelId="{6C360A37-CBB5-4FB5-82FA-1715D470908A}" srcId="{CD38B67B-403B-421D-8D82-AFA8EB8F82D2}" destId="{AF5FC43D-DC48-4FD9-9D18-D672831FA351}" srcOrd="3" destOrd="0" parTransId="{1BC7D1CA-F8B7-442D-A85E-3623B829A416}" sibTransId="{0CB13F48-65F8-43C2-970D-F9F81DB5ED5E}"/>
    <dgm:cxn modelId="{06573738-296B-4B74-A133-EACECDFD4E5C}" srcId="{B7855C27-67D3-4DA0-85F8-1F7F8D5F7F05}" destId="{D8D7B2C5-0758-44CE-BC22-84D514681EE2}" srcOrd="0" destOrd="0" parTransId="{B1455B3E-3B7A-4928-B487-9AB58C39AE52}" sibTransId="{8A3544FA-988E-403F-AF13-BC2CDAD389A4}"/>
    <dgm:cxn modelId="{4FBE0C5E-0E34-4C7A-84DD-8BBA0B383AEF}" type="presOf" srcId="{A6FBF724-3596-407F-9FE9-A67591CAF505}" destId="{3E218661-B4F5-48AC-AD3C-E8E6275AA7CC}" srcOrd="0" destOrd="0" presId="urn:microsoft.com/office/officeart/2005/8/layout/hierarchy6"/>
    <dgm:cxn modelId="{1D7FF766-AEDB-48DB-BF1A-44407C04BFE8}" srcId="{CD38B67B-403B-421D-8D82-AFA8EB8F82D2}" destId="{70293842-0206-41C6-91A0-2CBE942FA6C8}" srcOrd="2" destOrd="0" parTransId="{33D5C1A7-2A94-42DC-87A1-FC8EA47FC1AB}" sibTransId="{E27DFABA-1557-4EDC-971D-8FD0E8809C68}"/>
    <dgm:cxn modelId="{73496D6C-AF99-4DDE-A211-8662F889BDEE}" type="presOf" srcId="{D48F4611-5DBF-46AF-8529-6A5AF21906CA}" destId="{A524195A-7E9B-4EF7-A87D-306243C69619}" srcOrd="0" destOrd="0" presId="urn:microsoft.com/office/officeart/2005/8/layout/hierarchy6"/>
    <dgm:cxn modelId="{8EC64750-D587-47CC-B573-F767CD12E225}" type="presOf" srcId="{99A6587D-B4C3-4B35-A0DF-81AFD74C8F0C}" destId="{A0467897-3034-40BD-BFB2-F59F20329F62}" srcOrd="0" destOrd="0" presId="urn:microsoft.com/office/officeart/2005/8/layout/hierarchy6"/>
    <dgm:cxn modelId="{45B3AB52-543A-4782-A437-D8E0E1AB6A91}" type="presOf" srcId="{D8D7B2C5-0758-44CE-BC22-84D514681EE2}" destId="{1B22C026-AC9A-41FE-92BD-3798A96E6B03}" srcOrd="0" destOrd="0" presId="urn:microsoft.com/office/officeart/2005/8/layout/hierarchy6"/>
    <dgm:cxn modelId="{28E55A76-9B73-402E-85BE-C41E9C23E6EC}" srcId="{CD38B67B-403B-421D-8D82-AFA8EB8F82D2}" destId="{D48F4611-5DBF-46AF-8529-6A5AF21906CA}" srcOrd="0" destOrd="0" parTransId="{FFCD5DB5-5803-42CB-828B-24EA7CA6263E}" sibTransId="{73B64A63-BC12-439E-B1C5-1DDFD661AFF6}"/>
    <dgm:cxn modelId="{5C817258-CC88-460D-B6F7-9590A9840072}" srcId="{CD38B67B-403B-421D-8D82-AFA8EB8F82D2}" destId="{5F5FC244-9AF8-4A56-A555-5D81C0062BD1}" srcOrd="1" destOrd="0" parTransId="{76B42494-316E-4D47-8C72-BDA49A607264}" sibTransId="{AD99E69D-567A-4FE3-89D6-054855842E10}"/>
    <dgm:cxn modelId="{1CEF9C5A-FC3B-42D2-B34B-D5043498E259}" type="presOf" srcId="{AF5FC43D-DC48-4FD9-9D18-D672831FA351}" destId="{C19FC2C9-2CC7-42A4-AE81-880B84EC7C48}" srcOrd="0" destOrd="0" presId="urn:microsoft.com/office/officeart/2005/8/layout/hierarchy6"/>
    <dgm:cxn modelId="{7A8F0C86-45E5-42A0-9CED-E8B4CE7FC05B}" type="presOf" srcId="{CD38B67B-403B-421D-8D82-AFA8EB8F82D2}" destId="{686CD776-BFA6-4CD8-A92D-1164FD01BE73}" srcOrd="0" destOrd="0" presId="urn:microsoft.com/office/officeart/2005/8/layout/hierarchy6"/>
    <dgm:cxn modelId="{CDE61F86-E952-4484-9DA9-576E213D0424}" type="presOf" srcId="{B1455B3E-3B7A-4928-B487-9AB58C39AE52}" destId="{828663FA-7797-4647-966F-7317DFBAC559}" srcOrd="0" destOrd="0" presId="urn:microsoft.com/office/officeart/2005/8/layout/hierarchy6"/>
    <dgm:cxn modelId="{4FB1E38F-CF27-44F3-89EE-CBF4AE945EC4}" type="presOf" srcId="{AF5FC43D-DC48-4FD9-9D18-D672831FA351}" destId="{9D9E17A7-AFB4-464E-8BB5-07257F922BD6}" srcOrd="1" destOrd="0" presId="urn:microsoft.com/office/officeart/2005/8/layout/hierarchy6"/>
    <dgm:cxn modelId="{6A521AC1-F3EA-4D93-8723-DD06E4AAE80B}" type="presOf" srcId="{70293842-0206-41C6-91A0-2CBE942FA6C8}" destId="{D0C36B54-704D-498C-9E17-90A9536D346E}" srcOrd="0" destOrd="0" presId="urn:microsoft.com/office/officeart/2005/8/layout/hierarchy6"/>
    <dgm:cxn modelId="{B9000DC2-F0EA-4B56-96CD-A88DA951BF15}" type="presOf" srcId="{5F5FC244-9AF8-4A56-A555-5D81C0062BD1}" destId="{84772C39-1069-456B-856C-EDC3A68DBCD8}" srcOrd="1" destOrd="0" presId="urn:microsoft.com/office/officeart/2005/8/layout/hierarchy6"/>
    <dgm:cxn modelId="{B6EB63D2-FF27-400C-931B-E7280BF15EED}" srcId="{B7855C27-67D3-4DA0-85F8-1F7F8D5F7F05}" destId="{A6FBF724-3596-407F-9FE9-A67591CAF505}" srcOrd="2" destOrd="0" parTransId="{4270EE5B-459C-4D4F-87AA-FC8B434EF138}" sibTransId="{0B446ED0-55E4-459A-9986-50E772E6D073}"/>
    <dgm:cxn modelId="{207DB9D8-5A0E-423C-BCAF-6E22AEA35F09}" srcId="{B7855C27-67D3-4DA0-85F8-1F7F8D5F7F05}" destId="{6DC5133A-6AAD-46D8-AA23-F68C13C375C0}" srcOrd="1" destOrd="0" parTransId="{99A6587D-B4C3-4B35-A0DF-81AFD74C8F0C}" sibTransId="{2964738E-CC97-43E7-9703-6F4F97E9A1BC}"/>
    <dgm:cxn modelId="{49E8BDDC-83BC-4989-9123-322D943E6DBF}" type="presOf" srcId="{6DC5133A-6AAD-46D8-AA23-F68C13C375C0}" destId="{5BF31352-4402-44CB-9319-4B04A3396058}" srcOrd="0" destOrd="0" presId="urn:microsoft.com/office/officeart/2005/8/layout/hierarchy6"/>
    <dgm:cxn modelId="{F734EFF5-EC57-495A-8CBF-E1799D6B5EE9}" srcId="{D48F4611-5DBF-46AF-8529-6A5AF21906CA}" destId="{B7855C27-67D3-4DA0-85F8-1F7F8D5F7F05}" srcOrd="0" destOrd="0" parTransId="{A282860B-22E7-421E-A6B0-DA5D98BFA10D}" sibTransId="{F7DE6ADF-BB4F-4C13-B4A3-FF039215D7C6}"/>
    <dgm:cxn modelId="{59FD4728-F089-4FF2-BEEC-85FF597F2AF6}" type="presParOf" srcId="{686CD776-BFA6-4CD8-A92D-1164FD01BE73}" destId="{4BB5B1A2-E4C6-4722-B6A3-68EB71619B3E}" srcOrd="0" destOrd="0" presId="urn:microsoft.com/office/officeart/2005/8/layout/hierarchy6"/>
    <dgm:cxn modelId="{C0DF8BD0-750C-4A71-90AD-BF4C4C938EB9}" type="presParOf" srcId="{4BB5B1A2-E4C6-4722-B6A3-68EB71619B3E}" destId="{FC2CE406-A61B-4699-8819-4DFFADEFA781}" srcOrd="0" destOrd="0" presId="urn:microsoft.com/office/officeart/2005/8/layout/hierarchy6"/>
    <dgm:cxn modelId="{ABA00794-C0AA-49CF-A056-83DC4A397A10}" type="presParOf" srcId="{4BB5B1A2-E4C6-4722-B6A3-68EB71619B3E}" destId="{AD19351E-F8AD-4366-8E87-22CA07E20419}" srcOrd="1" destOrd="0" presId="urn:microsoft.com/office/officeart/2005/8/layout/hierarchy6"/>
    <dgm:cxn modelId="{4B594014-D166-49F2-A644-14BD7037909C}" type="presParOf" srcId="{AD19351E-F8AD-4366-8E87-22CA07E20419}" destId="{FD131A66-0265-429A-A526-085D6DEDE027}" srcOrd="0" destOrd="0" presId="urn:microsoft.com/office/officeart/2005/8/layout/hierarchy6"/>
    <dgm:cxn modelId="{A555E703-2072-48D1-85B7-F28C4033C8FD}" type="presParOf" srcId="{FD131A66-0265-429A-A526-085D6DEDE027}" destId="{A524195A-7E9B-4EF7-A87D-306243C69619}" srcOrd="0" destOrd="0" presId="urn:microsoft.com/office/officeart/2005/8/layout/hierarchy6"/>
    <dgm:cxn modelId="{C0388C92-F612-4E1B-9A25-50CF081E5E0E}" type="presParOf" srcId="{FD131A66-0265-429A-A526-085D6DEDE027}" destId="{3289CA77-4ECD-4072-B88E-757B4D58DE12}" srcOrd="1" destOrd="0" presId="urn:microsoft.com/office/officeart/2005/8/layout/hierarchy6"/>
    <dgm:cxn modelId="{B9FD8507-2A5C-41D9-A2DC-BC1810595CA8}" type="presParOf" srcId="{3289CA77-4ECD-4072-B88E-757B4D58DE12}" destId="{EDFF1D6D-F5EC-4436-A5BC-B5F3520F7006}" srcOrd="0" destOrd="0" presId="urn:microsoft.com/office/officeart/2005/8/layout/hierarchy6"/>
    <dgm:cxn modelId="{F4FA022B-3A62-485E-ADE6-210A0968EB36}" type="presParOf" srcId="{3289CA77-4ECD-4072-B88E-757B4D58DE12}" destId="{0C0376EF-68EA-400E-8E95-8E33DE2ACB30}" srcOrd="1" destOrd="0" presId="urn:microsoft.com/office/officeart/2005/8/layout/hierarchy6"/>
    <dgm:cxn modelId="{A4AA4CE9-E9B0-4AC8-9E40-1C4E2B0E3009}" type="presParOf" srcId="{0C0376EF-68EA-400E-8E95-8E33DE2ACB30}" destId="{5D4D21BE-143E-4CDA-BA47-031762C554F8}" srcOrd="0" destOrd="0" presId="urn:microsoft.com/office/officeart/2005/8/layout/hierarchy6"/>
    <dgm:cxn modelId="{39B9401D-D951-4C63-A4DE-2D4FABEEE9B6}" type="presParOf" srcId="{0C0376EF-68EA-400E-8E95-8E33DE2ACB30}" destId="{81C7161F-7D2B-4AA7-9A9A-285850F7C674}" srcOrd="1" destOrd="0" presId="urn:microsoft.com/office/officeart/2005/8/layout/hierarchy6"/>
    <dgm:cxn modelId="{E5BBE61A-DAE2-4F28-BDED-A00184086511}" type="presParOf" srcId="{81C7161F-7D2B-4AA7-9A9A-285850F7C674}" destId="{828663FA-7797-4647-966F-7317DFBAC559}" srcOrd="0" destOrd="0" presId="urn:microsoft.com/office/officeart/2005/8/layout/hierarchy6"/>
    <dgm:cxn modelId="{3CA1CDDD-4F8C-4B6E-B52D-D0E3E05E6534}" type="presParOf" srcId="{81C7161F-7D2B-4AA7-9A9A-285850F7C674}" destId="{5F8692C0-21CD-4396-8C2C-02E58743781E}" srcOrd="1" destOrd="0" presId="urn:microsoft.com/office/officeart/2005/8/layout/hierarchy6"/>
    <dgm:cxn modelId="{B8F45B8A-A72E-45F0-BD27-713CA3E4C619}" type="presParOf" srcId="{5F8692C0-21CD-4396-8C2C-02E58743781E}" destId="{1B22C026-AC9A-41FE-92BD-3798A96E6B03}" srcOrd="0" destOrd="0" presId="urn:microsoft.com/office/officeart/2005/8/layout/hierarchy6"/>
    <dgm:cxn modelId="{52154D07-02A8-4D21-B960-F50570DD808D}" type="presParOf" srcId="{5F8692C0-21CD-4396-8C2C-02E58743781E}" destId="{D72C8236-069C-4962-B3A4-612DFF263624}" srcOrd="1" destOrd="0" presId="urn:microsoft.com/office/officeart/2005/8/layout/hierarchy6"/>
    <dgm:cxn modelId="{C746B895-7BBA-4A4E-94E9-846FB7893D3A}" type="presParOf" srcId="{81C7161F-7D2B-4AA7-9A9A-285850F7C674}" destId="{A0467897-3034-40BD-BFB2-F59F20329F62}" srcOrd="2" destOrd="0" presId="urn:microsoft.com/office/officeart/2005/8/layout/hierarchy6"/>
    <dgm:cxn modelId="{0935DF64-7A86-4FB1-9003-7600AA14B79A}" type="presParOf" srcId="{81C7161F-7D2B-4AA7-9A9A-285850F7C674}" destId="{E8B19A65-C20D-4D23-8B80-C4F1BB40E922}" srcOrd="3" destOrd="0" presId="urn:microsoft.com/office/officeart/2005/8/layout/hierarchy6"/>
    <dgm:cxn modelId="{F5D8DED8-C44F-4B14-BE4E-9127B22CDBF5}" type="presParOf" srcId="{E8B19A65-C20D-4D23-8B80-C4F1BB40E922}" destId="{5BF31352-4402-44CB-9319-4B04A3396058}" srcOrd="0" destOrd="0" presId="urn:microsoft.com/office/officeart/2005/8/layout/hierarchy6"/>
    <dgm:cxn modelId="{97360958-3397-493C-9B1F-FE2E251BB177}" type="presParOf" srcId="{E8B19A65-C20D-4D23-8B80-C4F1BB40E922}" destId="{6333265A-0335-4F06-B722-7C90E42E5A3C}" srcOrd="1" destOrd="0" presId="urn:microsoft.com/office/officeart/2005/8/layout/hierarchy6"/>
    <dgm:cxn modelId="{0A9009F5-716A-45BF-8136-C75AE4A44BA1}" type="presParOf" srcId="{81C7161F-7D2B-4AA7-9A9A-285850F7C674}" destId="{86E63E45-308E-4B7D-A96B-891E396ED0D2}" srcOrd="4" destOrd="0" presId="urn:microsoft.com/office/officeart/2005/8/layout/hierarchy6"/>
    <dgm:cxn modelId="{5588F677-B839-4D92-9A1E-0383DBC19D2A}" type="presParOf" srcId="{81C7161F-7D2B-4AA7-9A9A-285850F7C674}" destId="{4F7C3FF8-D08F-42C5-8D9D-117965012783}" srcOrd="5" destOrd="0" presId="urn:microsoft.com/office/officeart/2005/8/layout/hierarchy6"/>
    <dgm:cxn modelId="{C63B2765-0951-435B-891B-A55A828C1064}" type="presParOf" srcId="{4F7C3FF8-D08F-42C5-8D9D-117965012783}" destId="{3E218661-B4F5-48AC-AD3C-E8E6275AA7CC}" srcOrd="0" destOrd="0" presId="urn:microsoft.com/office/officeart/2005/8/layout/hierarchy6"/>
    <dgm:cxn modelId="{76ADCC9A-A866-473C-84DD-EFC56C54CBF3}" type="presParOf" srcId="{4F7C3FF8-D08F-42C5-8D9D-117965012783}" destId="{D96A150C-E81F-4D94-89A8-077C6328AD1A}" srcOrd="1" destOrd="0" presId="urn:microsoft.com/office/officeart/2005/8/layout/hierarchy6"/>
    <dgm:cxn modelId="{B74EA956-30B9-41F4-8067-7F65C75CF50C}" type="presParOf" srcId="{686CD776-BFA6-4CD8-A92D-1164FD01BE73}" destId="{A78600FE-76B8-445C-9BB8-57497F575129}" srcOrd="1" destOrd="0" presId="urn:microsoft.com/office/officeart/2005/8/layout/hierarchy6"/>
    <dgm:cxn modelId="{C6E80A3E-B588-4743-AADD-EC88C9A548FF}" type="presParOf" srcId="{A78600FE-76B8-445C-9BB8-57497F575129}" destId="{F48EB53D-D154-4659-AAF6-E1EB220C46DE}" srcOrd="0" destOrd="0" presId="urn:microsoft.com/office/officeart/2005/8/layout/hierarchy6"/>
    <dgm:cxn modelId="{E3FEA3C2-521C-43FB-A3C1-E8453246DD25}" type="presParOf" srcId="{F48EB53D-D154-4659-AAF6-E1EB220C46DE}" destId="{26467BE5-3283-4BB6-8CDB-694515479723}" srcOrd="0" destOrd="0" presId="urn:microsoft.com/office/officeart/2005/8/layout/hierarchy6"/>
    <dgm:cxn modelId="{410FBCDC-0024-4A24-ADB0-FBA3ABB8F4B8}" type="presParOf" srcId="{F48EB53D-D154-4659-AAF6-E1EB220C46DE}" destId="{84772C39-1069-456B-856C-EDC3A68DBCD8}" srcOrd="1" destOrd="0" presId="urn:microsoft.com/office/officeart/2005/8/layout/hierarchy6"/>
    <dgm:cxn modelId="{8B552499-4F02-49EB-95D3-4642800AC293}" type="presParOf" srcId="{A78600FE-76B8-445C-9BB8-57497F575129}" destId="{9B323A81-C105-4E6D-999F-5B3B8CC5D51F}" srcOrd="1" destOrd="0" presId="urn:microsoft.com/office/officeart/2005/8/layout/hierarchy6"/>
    <dgm:cxn modelId="{78D5CA1C-D41E-44BB-8800-96F01DEBD4E0}" type="presParOf" srcId="{9B323A81-C105-4E6D-999F-5B3B8CC5D51F}" destId="{11D7FBC6-72CD-4114-BABB-406672CB6A72}" srcOrd="0" destOrd="0" presId="urn:microsoft.com/office/officeart/2005/8/layout/hierarchy6"/>
    <dgm:cxn modelId="{C378E99B-3DBE-4E81-AAAD-1BAACD29D724}" type="presParOf" srcId="{A78600FE-76B8-445C-9BB8-57497F575129}" destId="{7B830B78-DFCE-423D-B499-11352067AEF3}" srcOrd="2" destOrd="0" presId="urn:microsoft.com/office/officeart/2005/8/layout/hierarchy6"/>
    <dgm:cxn modelId="{809215EC-DF07-40FB-AA95-684523605FA6}" type="presParOf" srcId="{7B830B78-DFCE-423D-B499-11352067AEF3}" destId="{D0C36B54-704D-498C-9E17-90A9536D346E}" srcOrd="0" destOrd="0" presId="urn:microsoft.com/office/officeart/2005/8/layout/hierarchy6"/>
    <dgm:cxn modelId="{23532E9E-4AEF-442A-9831-35D9E51B2E52}" type="presParOf" srcId="{7B830B78-DFCE-423D-B499-11352067AEF3}" destId="{89E5DBA8-51CE-4443-87B4-25D70FBBF1C6}" srcOrd="1" destOrd="0" presId="urn:microsoft.com/office/officeart/2005/8/layout/hierarchy6"/>
    <dgm:cxn modelId="{360F8127-AA5F-4B35-93B5-A6F022483F03}" type="presParOf" srcId="{A78600FE-76B8-445C-9BB8-57497F575129}" destId="{010DE27B-0394-44C7-AAC4-A960F5E61162}" srcOrd="3" destOrd="0" presId="urn:microsoft.com/office/officeart/2005/8/layout/hierarchy6"/>
    <dgm:cxn modelId="{4FD69905-B0D8-4022-AD4C-D592329CCF9C}" type="presParOf" srcId="{010DE27B-0394-44C7-AAC4-A960F5E61162}" destId="{7432C200-B35B-4DB2-B6B1-6D696EA4ABCA}" srcOrd="0" destOrd="0" presId="urn:microsoft.com/office/officeart/2005/8/layout/hierarchy6"/>
    <dgm:cxn modelId="{8085D1FC-A291-4D06-B912-FB7B0B331426}" type="presParOf" srcId="{A78600FE-76B8-445C-9BB8-57497F575129}" destId="{0FC7D1C2-C010-47D2-9C4A-F8141F37985C}" srcOrd="4" destOrd="0" presId="urn:microsoft.com/office/officeart/2005/8/layout/hierarchy6"/>
    <dgm:cxn modelId="{211D4D3C-9E2C-4BE4-A256-6DA11553D5CF}" type="presParOf" srcId="{0FC7D1C2-C010-47D2-9C4A-F8141F37985C}" destId="{C19FC2C9-2CC7-42A4-AE81-880B84EC7C48}" srcOrd="0" destOrd="0" presId="urn:microsoft.com/office/officeart/2005/8/layout/hierarchy6"/>
    <dgm:cxn modelId="{75FE92C7-FB40-43FD-B067-3F2C00561964}" type="presParOf" srcId="{0FC7D1C2-C010-47D2-9C4A-F8141F37985C}" destId="{9D9E17A7-AFB4-464E-8BB5-07257F922BD6}"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C2C9-2CC7-42A4-AE81-880B84EC7C48}">
      <dsp:nvSpPr>
        <dsp:cNvPr id="0" name=""/>
        <dsp:cNvSpPr/>
      </dsp:nvSpPr>
      <dsp:spPr>
        <a:xfrm>
          <a:off x="0" y="1778554"/>
          <a:ext cx="4752975" cy="717587"/>
        </a:xfrm>
        <a:prstGeom prst="flowChartProcess">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bg1"/>
              </a:solidFill>
            </a:rPr>
            <a:t>Key stakeholder </a:t>
          </a:r>
          <a:r>
            <a:rPr lang="en-US" sz="1100" b="1" kern="1200">
              <a:solidFill>
                <a:sysClr val="windowText" lastClr="000000"/>
              </a:solidFill>
            </a:rPr>
            <a:t>relationships</a:t>
          </a:r>
        </a:p>
      </dsp:txBody>
      <dsp:txXfrm>
        <a:off x="0" y="1778554"/>
        <a:ext cx="1425892" cy="717587"/>
      </dsp:txXfrm>
    </dsp:sp>
    <dsp:sp modelId="{D0C36B54-704D-498C-9E17-90A9536D346E}">
      <dsp:nvSpPr>
        <dsp:cNvPr id="0" name=""/>
        <dsp:cNvSpPr/>
      </dsp:nvSpPr>
      <dsp:spPr>
        <a:xfrm>
          <a:off x="0" y="941368"/>
          <a:ext cx="4752975" cy="717587"/>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Role holder</a:t>
          </a:r>
        </a:p>
      </dsp:txBody>
      <dsp:txXfrm>
        <a:off x="0" y="941368"/>
        <a:ext cx="1425892" cy="717587"/>
      </dsp:txXfrm>
    </dsp:sp>
    <dsp:sp modelId="{26467BE5-3283-4BB6-8CDB-694515479723}">
      <dsp:nvSpPr>
        <dsp:cNvPr id="0" name=""/>
        <dsp:cNvSpPr/>
      </dsp:nvSpPr>
      <dsp:spPr>
        <a:xfrm>
          <a:off x="0" y="104182"/>
          <a:ext cx="4752975" cy="717587"/>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Line manager</a:t>
          </a:r>
        </a:p>
      </dsp:txBody>
      <dsp:txXfrm>
        <a:off x="0" y="104182"/>
        <a:ext cx="1425892" cy="717587"/>
      </dsp:txXfrm>
    </dsp:sp>
    <dsp:sp modelId="{A524195A-7E9B-4EF7-A87D-306243C69619}">
      <dsp:nvSpPr>
        <dsp:cNvPr id="0" name=""/>
        <dsp:cNvSpPr/>
      </dsp:nvSpPr>
      <dsp:spPr>
        <a:xfrm>
          <a:off x="1943608" y="163981"/>
          <a:ext cx="2196590"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Relevant Head of Department</a:t>
          </a:r>
        </a:p>
        <a:p>
          <a:pPr marL="0" lvl="0" indent="0" algn="ctr" defTabSz="488950">
            <a:lnSpc>
              <a:spcPct val="90000"/>
            </a:lnSpc>
            <a:spcBef>
              <a:spcPct val="0"/>
            </a:spcBef>
            <a:spcAft>
              <a:spcPct val="35000"/>
            </a:spcAft>
            <a:buNone/>
          </a:pPr>
          <a:r>
            <a:rPr lang="en-US" sz="1100" b="0" kern="1200">
              <a:solidFill>
                <a:schemeClr val="bg1"/>
              </a:solidFill>
            </a:rPr>
            <a:t>in the Business School</a:t>
          </a:r>
        </a:p>
      </dsp:txBody>
      <dsp:txXfrm>
        <a:off x="1943608" y="163981"/>
        <a:ext cx="2196590" cy="597989"/>
      </dsp:txXfrm>
    </dsp:sp>
    <dsp:sp modelId="{EDFF1D6D-F5EC-4436-A5BC-B5F3520F7006}">
      <dsp:nvSpPr>
        <dsp:cNvPr id="0" name=""/>
        <dsp:cNvSpPr/>
      </dsp:nvSpPr>
      <dsp:spPr>
        <a:xfrm>
          <a:off x="2996184" y="761971"/>
          <a:ext cx="91440" cy="239195"/>
        </a:xfrm>
        <a:custGeom>
          <a:avLst/>
          <a:gdLst/>
          <a:ahLst/>
          <a:cxnLst/>
          <a:rect l="0" t="0" r="0" b="0"/>
          <a:pathLst>
            <a:path>
              <a:moveTo>
                <a:pt x="45720" y="0"/>
              </a:moveTo>
              <a:lnTo>
                <a:pt x="45720" y="23919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D4D21BE-143E-4CDA-BA47-031762C554F8}">
      <dsp:nvSpPr>
        <dsp:cNvPr id="0" name=""/>
        <dsp:cNvSpPr/>
      </dsp:nvSpPr>
      <dsp:spPr>
        <a:xfrm>
          <a:off x="2254755" y="1001167"/>
          <a:ext cx="1574297"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bg1"/>
              </a:solidFill>
            </a:rPr>
            <a:t>Professor in Business Administration (R&amp;T)</a:t>
          </a:r>
        </a:p>
      </dsp:txBody>
      <dsp:txXfrm>
        <a:off x="2254755" y="1001167"/>
        <a:ext cx="1574297" cy="597989"/>
      </dsp:txXfrm>
    </dsp:sp>
    <dsp:sp modelId="{828663FA-7797-4647-966F-7317DFBAC559}">
      <dsp:nvSpPr>
        <dsp:cNvPr id="0" name=""/>
        <dsp:cNvSpPr/>
      </dsp:nvSpPr>
      <dsp:spPr>
        <a:xfrm>
          <a:off x="1875823" y="1599157"/>
          <a:ext cx="1166080" cy="239195"/>
        </a:xfrm>
        <a:custGeom>
          <a:avLst/>
          <a:gdLst/>
          <a:ahLst/>
          <a:cxnLst/>
          <a:rect l="0" t="0" r="0" b="0"/>
          <a:pathLst>
            <a:path>
              <a:moveTo>
                <a:pt x="1166080" y="0"/>
              </a:moveTo>
              <a:lnTo>
                <a:pt x="1166080" y="119597"/>
              </a:lnTo>
              <a:lnTo>
                <a:pt x="0" y="119597"/>
              </a:lnTo>
              <a:lnTo>
                <a:pt x="0" y="23919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22C026-AC9A-41FE-92BD-3798A96E6B03}">
      <dsp:nvSpPr>
        <dsp:cNvPr id="0" name=""/>
        <dsp:cNvSpPr/>
      </dsp:nvSpPr>
      <dsp:spPr>
        <a:xfrm>
          <a:off x="1427331" y="1838353"/>
          <a:ext cx="896984"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1"/>
              </a:solidFill>
            </a:rPr>
            <a:t>Students</a:t>
          </a:r>
        </a:p>
      </dsp:txBody>
      <dsp:txXfrm>
        <a:off x="1427331" y="1838353"/>
        <a:ext cx="896984" cy="597989"/>
      </dsp:txXfrm>
    </dsp:sp>
    <dsp:sp modelId="{A0467897-3034-40BD-BFB2-F59F20329F62}">
      <dsp:nvSpPr>
        <dsp:cNvPr id="0" name=""/>
        <dsp:cNvSpPr/>
      </dsp:nvSpPr>
      <dsp:spPr>
        <a:xfrm>
          <a:off x="2996184" y="1599157"/>
          <a:ext cx="91440" cy="239195"/>
        </a:xfrm>
        <a:custGeom>
          <a:avLst/>
          <a:gdLst/>
          <a:ahLst/>
          <a:cxnLst/>
          <a:rect l="0" t="0" r="0" b="0"/>
          <a:pathLst>
            <a:path>
              <a:moveTo>
                <a:pt x="45720" y="0"/>
              </a:moveTo>
              <a:lnTo>
                <a:pt x="45720" y="23919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BF31352-4402-44CB-9319-4B04A3396058}">
      <dsp:nvSpPr>
        <dsp:cNvPr id="0" name=""/>
        <dsp:cNvSpPr/>
      </dsp:nvSpPr>
      <dsp:spPr>
        <a:xfrm>
          <a:off x="2593411" y="1838353"/>
          <a:ext cx="896984"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1"/>
              </a:solidFill>
            </a:rPr>
            <a:t>Colleagues</a:t>
          </a:r>
        </a:p>
      </dsp:txBody>
      <dsp:txXfrm>
        <a:off x="2593411" y="1838353"/>
        <a:ext cx="896984" cy="597989"/>
      </dsp:txXfrm>
    </dsp:sp>
    <dsp:sp modelId="{86E63E45-308E-4B7D-A96B-891E396ED0D2}">
      <dsp:nvSpPr>
        <dsp:cNvPr id="0" name=""/>
        <dsp:cNvSpPr/>
      </dsp:nvSpPr>
      <dsp:spPr>
        <a:xfrm>
          <a:off x="3041904" y="1599157"/>
          <a:ext cx="1166080" cy="239195"/>
        </a:xfrm>
        <a:custGeom>
          <a:avLst/>
          <a:gdLst/>
          <a:ahLst/>
          <a:cxnLst/>
          <a:rect l="0" t="0" r="0" b="0"/>
          <a:pathLst>
            <a:path>
              <a:moveTo>
                <a:pt x="0" y="0"/>
              </a:moveTo>
              <a:lnTo>
                <a:pt x="0" y="119597"/>
              </a:lnTo>
              <a:lnTo>
                <a:pt x="1166080" y="119597"/>
              </a:lnTo>
              <a:lnTo>
                <a:pt x="1166080" y="23919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3E218661-B4F5-48AC-AD3C-E8E6275AA7CC}">
      <dsp:nvSpPr>
        <dsp:cNvPr id="0" name=""/>
        <dsp:cNvSpPr/>
      </dsp:nvSpPr>
      <dsp:spPr>
        <a:xfrm>
          <a:off x="3759491" y="1838353"/>
          <a:ext cx="896984"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1"/>
              </a:solidFill>
            </a:rPr>
            <a:t>Academic Community</a:t>
          </a:r>
        </a:p>
      </dsp:txBody>
      <dsp:txXfrm>
        <a:off x="3759491" y="1838353"/>
        <a:ext cx="896984" cy="5979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53E42E6B-2908-4D0F-9E34-4053BC5131F3}"/>
      </w:docPartPr>
      <w:docPartBody>
        <w:p w:rsidR="00054BB1" w:rsidRDefault="00C31256">
          <w:r w:rsidRPr="00753E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56"/>
    <w:rsid w:val="00054BB1"/>
    <w:rsid w:val="0006753E"/>
    <w:rsid w:val="000B2FA7"/>
    <w:rsid w:val="000F692B"/>
    <w:rsid w:val="0030562A"/>
    <w:rsid w:val="00317761"/>
    <w:rsid w:val="00480BAB"/>
    <w:rsid w:val="00517547"/>
    <w:rsid w:val="00547BDE"/>
    <w:rsid w:val="008E2206"/>
    <w:rsid w:val="0091127B"/>
    <w:rsid w:val="00C31256"/>
    <w:rsid w:val="00D17B75"/>
    <w:rsid w:val="00ED1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2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fc49af8-b409-4446-b88d-83b284efc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2D6DB6C6E5E14443843259014D53108B" ma:contentTypeVersion="18" ma:contentTypeDescription="新建文档。" ma:contentTypeScope="" ma:versionID="22c2b0b9cc6f081c48be7781c4ecb65c">
  <xsd:schema xmlns:xsd="http://www.w3.org/2001/XMLSchema" xmlns:xs="http://www.w3.org/2001/XMLSchema" xmlns:p="http://schemas.microsoft.com/office/2006/metadata/properties" xmlns:ns3="01be2f74-c439-402d-916b-f55ab072e9f2" xmlns:ns4="efc49af8-b409-4446-b88d-83b284efc3b7" targetNamespace="http://schemas.microsoft.com/office/2006/metadata/properties" ma:root="true" ma:fieldsID="5863abc660d7466279400d7165fdf640" ns3:_="" ns4:_="">
    <xsd:import namespace="01be2f74-c439-402d-916b-f55ab072e9f2"/>
    <xsd:import namespace="efc49af8-b409-4446-b88d-83b284efc3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2f74-c439-402d-916b-f55ab072e9f2"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49af8-b409-4446-b88d-83b284efc3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886EF-793F-48A4-9465-D9C05C799FA7}">
  <ds:schemaRefs>
    <ds:schemaRef ds:uri="http://schemas.microsoft.com/sharepoint/v3/contenttype/forms"/>
  </ds:schemaRefs>
</ds:datastoreItem>
</file>

<file path=customXml/itemProps2.xml><?xml version="1.0" encoding="utf-8"?>
<ds:datastoreItem xmlns:ds="http://schemas.openxmlformats.org/officeDocument/2006/customXml" ds:itemID="{14BE733B-5897-43B8-AFE2-2153A3C5F209}">
  <ds:schemaRefs>
    <ds:schemaRef ds:uri="efc49af8-b409-4446-b88d-83b284efc3b7"/>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01be2f74-c439-402d-916b-f55ab072e9f2"/>
    <ds:schemaRef ds:uri="http://purl.org/dc/dcmitype/"/>
  </ds:schemaRefs>
</ds:datastoreItem>
</file>

<file path=customXml/itemProps3.xml><?xml version="1.0" encoding="utf-8"?>
<ds:datastoreItem xmlns:ds="http://schemas.openxmlformats.org/officeDocument/2006/customXml" ds:itemID="{BD08D3D9-4068-4ABA-B39F-81CD8D223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2f74-c439-402d-916b-f55ab072e9f2"/>
    <ds:schemaRef ds:uri="efc49af8-b409-4446-b88d-83b284efc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11FEC-BF2B-4E8C-96E5-E4FEAEF6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1561</Words>
  <Characters>9556</Characters>
  <Application>Microsoft Office Word</Application>
  <DocSecurity>0</DocSecurity>
  <Lines>273</Lines>
  <Paragraphs>142</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 Ningbo China</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Cui</dc:creator>
  <cp:keywords/>
  <dc:description/>
  <cp:lastModifiedBy>Joyce Shi</cp:lastModifiedBy>
  <cp:revision>4</cp:revision>
  <cp:lastPrinted>2022-12-23T06:33:00Z</cp:lastPrinted>
  <dcterms:created xsi:type="dcterms:W3CDTF">2024-09-18T08:31:00Z</dcterms:created>
  <dcterms:modified xsi:type="dcterms:W3CDTF">2024-10-09T02:53:00Z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0x0101002D6DB6C6E5E14443843259014D53108B</vt:lpwstr>
  </property>
  <property fmtid="{D5CDD505-2E9C-101B-9397-08002B2CF9AE}" pid="3" name="GrammarlyDocumentId">
    <vt:lpwstr>f4ca9ec0165bf1a303839b1c574cd76eb05694382e205563af57aa72fd4f7500</vt:lpwstr>
  </property>
</Properties>
</file>